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12D80D2B" w:rsidR="00403AC1" w:rsidRPr="007179AA" w:rsidRDefault="00403AC1" w:rsidP="00B42965">
      <w:pPr>
        <w:tabs>
          <w:tab w:val="left" w:pos="360"/>
          <w:tab w:val="left" w:pos="720"/>
        </w:tabs>
        <w:spacing w:line="210" w:lineRule="exact"/>
        <w:ind w:right="-259" w:firstLine="360"/>
        <w:contextualSpacing/>
        <w:jc w:val="center"/>
        <w:outlineLvl w:val="0"/>
        <w:rPr>
          <w:smallCaps/>
        </w:rPr>
      </w:pPr>
      <w:r w:rsidRPr="007179AA">
        <w:rPr>
          <w:smallCaps/>
          <w:lang w:val="en-CA"/>
        </w:rPr>
        <w:fldChar w:fldCharType="begin"/>
      </w:r>
      <w:r w:rsidRPr="007179AA">
        <w:rPr>
          <w:smallCaps/>
          <w:lang w:val="en-CA"/>
        </w:rPr>
        <w:instrText xml:space="preserve"> SEQ CHAPTER \h \r 1</w:instrText>
      </w:r>
      <w:r w:rsidRPr="007179AA">
        <w:rPr>
          <w:smallCaps/>
          <w:lang w:val="en-CA"/>
        </w:rPr>
        <w:fldChar w:fldCharType="end"/>
      </w:r>
      <w:r w:rsidRPr="007179AA">
        <w:rPr>
          <w:b/>
          <w:bCs/>
          <w:smallCaps/>
        </w:rPr>
        <w:t>MINUTES</w:t>
      </w:r>
    </w:p>
    <w:p w14:paraId="195514EE" w14:textId="565BB9E2" w:rsidR="00403AC1" w:rsidRPr="007179AA" w:rsidRDefault="00403AC1" w:rsidP="00B42965">
      <w:pPr>
        <w:tabs>
          <w:tab w:val="right" w:pos="9360"/>
        </w:tabs>
        <w:spacing w:line="210" w:lineRule="exact"/>
        <w:ind w:right="-259" w:firstLine="360"/>
        <w:contextualSpacing/>
        <w:jc w:val="center"/>
        <w:outlineLvl w:val="0"/>
        <w:rPr>
          <w:smallCaps/>
        </w:rPr>
      </w:pPr>
      <w:r w:rsidRPr="007179AA">
        <w:rPr>
          <w:b/>
          <w:bCs/>
          <w:smallCaps/>
        </w:rPr>
        <w:t>WEBER COUNTY COMMISSION</w:t>
      </w:r>
    </w:p>
    <w:p w14:paraId="4AD63234" w14:textId="3216BE89" w:rsidR="00403AC1" w:rsidRPr="007179AA" w:rsidRDefault="00403AC1" w:rsidP="00B42965">
      <w:pPr>
        <w:spacing w:line="210" w:lineRule="exact"/>
        <w:ind w:right="-259" w:firstLine="360"/>
        <w:contextualSpacing/>
        <w:jc w:val="center"/>
        <w:outlineLvl w:val="0"/>
      </w:pPr>
      <w:r w:rsidRPr="007179AA">
        <w:t xml:space="preserve">Tuesday, </w:t>
      </w:r>
      <w:r w:rsidR="001532A9" w:rsidRPr="007179AA">
        <w:t>September</w:t>
      </w:r>
      <w:r w:rsidR="00FF252A" w:rsidRPr="007179AA">
        <w:t xml:space="preserve"> </w:t>
      </w:r>
      <w:r w:rsidR="000D7459" w:rsidRPr="007179AA">
        <w:t>2</w:t>
      </w:r>
      <w:r w:rsidR="00A025A1" w:rsidRPr="007179AA">
        <w:t>9</w:t>
      </w:r>
      <w:r w:rsidR="00B8326F" w:rsidRPr="007179AA">
        <w:t xml:space="preserve">, </w:t>
      </w:r>
      <w:r w:rsidRPr="007179AA">
        <w:t>20</w:t>
      </w:r>
      <w:r w:rsidR="007B497B" w:rsidRPr="007179AA">
        <w:t>20</w:t>
      </w:r>
      <w:r w:rsidRPr="007179AA">
        <w:t xml:space="preserve"> </w:t>
      </w:r>
      <w:r w:rsidR="00640F18" w:rsidRPr="007179AA">
        <w:t>–</w:t>
      </w:r>
      <w:r w:rsidRPr="007179AA">
        <w:t xml:space="preserve"> </w:t>
      </w:r>
      <w:r w:rsidR="000D7459" w:rsidRPr="007179AA">
        <w:t>10</w:t>
      </w:r>
      <w:r w:rsidR="00640F18" w:rsidRPr="007179AA">
        <w:t>:</w:t>
      </w:r>
      <w:r w:rsidR="000D7459" w:rsidRPr="007179AA">
        <w:t>0</w:t>
      </w:r>
      <w:r w:rsidR="00640F18" w:rsidRPr="007179AA">
        <w:t>0</w:t>
      </w:r>
      <w:r w:rsidRPr="007179AA">
        <w:t xml:space="preserve"> </w:t>
      </w:r>
      <w:r w:rsidR="000D7459" w:rsidRPr="007179AA">
        <w:t>a</w:t>
      </w:r>
      <w:r w:rsidRPr="007179AA">
        <w:t>.m.</w:t>
      </w:r>
    </w:p>
    <w:p w14:paraId="27D9793E" w14:textId="3EABA37D" w:rsidR="00B8326F" w:rsidRPr="000C59CE" w:rsidRDefault="00E00E4C" w:rsidP="00B42965">
      <w:pPr>
        <w:spacing w:line="210" w:lineRule="exact"/>
        <w:ind w:right="-259" w:firstLine="360"/>
        <w:contextualSpacing/>
        <w:jc w:val="center"/>
        <w:outlineLvl w:val="0"/>
        <w:rPr>
          <w:sz w:val="23"/>
          <w:szCs w:val="23"/>
        </w:rPr>
      </w:pPr>
      <w:r w:rsidRPr="007179AA">
        <w:rPr>
          <w:noProof/>
          <w:highlight w:val="lightGray"/>
        </w:rPr>
        <mc:AlternateContent>
          <mc:Choice Requires="wps">
            <w:drawing>
              <wp:anchor distT="0" distB="0" distL="114300" distR="114300" simplePos="0" relativeHeight="251659264" behindDoc="0" locked="0" layoutInCell="1" allowOverlap="1" wp14:anchorId="270FD456" wp14:editId="441CABC0">
                <wp:simplePos x="0" y="0"/>
                <wp:positionH relativeFrom="margin">
                  <wp:posOffset>-152400</wp:posOffset>
                </wp:positionH>
                <wp:positionV relativeFrom="paragraph">
                  <wp:posOffset>169546</wp:posOffset>
                </wp:positionV>
                <wp:extent cx="6901732" cy="2857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285750"/>
                        </a:xfrm>
                        <a:prstGeom prst="rect">
                          <a:avLst/>
                        </a:prstGeom>
                        <a:solidFill>
                          <a:srgbClr val="FFFFFF"/>
                        </a:solidFill>
                        <a:ln w="9525">
                          <a:solidFill>
                            <a:srgbClr val="000000"/>
                          </a:solidFill>
                          <a:miter lim="800000"/>
                          <a:headEnd/>
                          <a:tailEnd/>
                        </a:ln>
                      </wps:spPr>
                      <wps:txb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pt;margin-top:13.35pt;width:543.4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">
                <v:textbo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7179AA">
        <w:t>V</w:t>
      </w:r>
      <w:r w:rsidR="008F443F" w:rsidRPr="007179AA">
        <w:t xml:space="preserve">ia Zoom </w:t>
      </w:r>
      <w:r w:rsidR="00422E1E" w:rsidRPr="007179AA">
        <w:t>m</w:t>
      </w:r>
      <w:r w:rsidR="008F443F" w:rsidRPr="007179AA">
        <w:t>eeting</w:t>
      </w:r>
      <w:r w:rsidR="00422E1E" w:rsidRPr="007179AA">
        <w:t xml:space="preserve"> </w:t>
      </w:r>
      <w:r w:rsidR="008F443F" w:rsidRPr="007179AA">
        <w:t>+</w:t>
      </w:r>
      <w:r w:rsidR="00422E1E" w:rsidRPr="007179AA">
        <w:t xml:space="preserve"> </w:t>
      </w:r>
      <w:r w:rsidR="008F443F" w:rsidRPr="007179AA">
        <w:t xml:space="preserve">at </w:t>
      </w:r>
      <w:r w:rsidR="00B8326F" w:rsidRPr="007179AA">
        <w:t>Weber Center, 2380 Washington Blvd., Ogden, UT</w:t>
      </w:r>
    </w:p>
    <w:p w14:paraId="1650C1D8" w14:textId="606FDE2F" w:rsidR="00403AC1" w:rsidRPr="000C59CE" w:rsidRDefault="00403AC1" w:rsidP="000D7459">
      <w:pPr>
        <w:spacing w:line="230" w:lineRule="exact"/>
        <w:ind w:right="-259" w:firstLine="360"/>
        <w:contextualSpacing/>
        <w:jc w:val="both"/>
        <w:rPr>
          <w:sz w:val="23"/>
          <w:szCs w:val="23"/>
        </w:rPr>
      </w:pPr>
    </w:p>
    <w:p w14:paraId="332943DA" w14:textId="77777777" w:rsidR="00403AC1" w:rsidRPr="000C59CE" w:rsidRDefault="00403AC1" w:rsidP="000D7459">
      <w:pPr>
        <w:spacing w:line="230" w:lineRule="exact"/>
        <w:ind w:right="-259" w:firstLine="360"/>
        <w:contextualSpacing/>
        <w:jc w:val="both"/>
        <w:rPr>
          <w:sz w:val="23"/>
          <w:szCs w:val="23"/>
        </w:rPr>
      </w:pPr>
    </w:p>
    <w:p w14:paraId="07DDC40D" w14:textId="77777777" w:rsidR="00544C8A" w:rsidRPr="000C59CE" w:rsidRDefault="00544C8A" w:rsidP="000D7459">
      <w:pPr>
        <w:spacing w:line="160" w:lineRule="exact"/>
        <w:ind w:right="-259"/>
        <w:contextualSpacing/>
        <w:jc w:val="both"/>
        <w:outlineLvl w:val="0"/>
        <w:rPr>
          <w:b/>
          <w:bCs/>
          <w:smallCaps/>
          <w:spacing w:val="-10"/>
          <w:sz w:val="23"/>
          <w:szCs w:val="23"/>
        </w:rPr>
      </w:pPr>
    </w:p>
    <w:p w14:paraId="581E7A60" w14:textId="238C9CB5" w:rsidR="00403AC1" w:rsidRPr="007179AA" w:rsidRDefault="00487AB9" w:rsidP="000D7459">
      <w:pPr>
        <w:spacing w:line="200" w:lineRule="exact"/>
        <w:ind w:right="-259"/>
        <w:contextualSpacing/>
        <w:jc w:val="both"/>
        <w:outlineLvl w:val="0"/>
        <w:rPr>
          <w:bCs/>
          <w:spacing w:val="-10"/>
        </w:rPr>
      </w:pPr>
      <w:r w:rsidRPr="007179AA">
        <w:rPr>
          <w:b/>
          <w:bCs/>
          <w:smallCaps/>
          <w:spacing w:val="-10"/>
        </w:rPr>
        <w:t>Weber County Commissioners</w:t>
      </w:r>
      <w:r w:rsidR="00403AC1" w:rsidRPr="007179AA">
        <w:rPr>
          <w:b/>
          <w:bCs/>
          <w:spacing w:val="-10"/>
        </w:rPr>
        <w:t xml:space="preserve">:  </w:t>
      </w:r>
      <w:r w:rsidR="00CC4074" w:rsidRPr="007179AA">
        <w:t>Gage Froerer</w:t>
      </w:r>
      <w:r w:rsidR="001B5D31" w:rsidRPr="007179AA">
        <w:t>,</w:t>
      </w:r>
      <w:r w:rsidR="00A37705" w:rsidRPr="007179AA">
        <w:t xml:space="preserve"> </w:t>
      </w:r>
      <w:r w:rsidR="002220AA" w:rsidRPr="007179AA">
        <w:t xml:space="preserve">James </w:t>
      </w:r>
      <w:r w:rsidR="00D04E90" w:rsidRPr="007179AA">
        <w:t>“Jim” H. Harvey</w:t>
      </w:r>
      <w:r w:rsidR="001B5D31" w:rsidRPr="007179AA">
        <w:t xml:space="preserve">, and </w:t>
      </w:r>
      <w:r w:rsidR="00403AC1" w:rsidRPr="007179AA">
        <w:t>Scott K</w:t>
      </w:r>
      <w:r w:rsidR="00403AC1" w:rsidRPr="007179AA">
        <w:rPr>
          <w:bCs/>
        </w:rPr>
        <w:t>. Jenkins</w:t>
      </w:r>
    </w:p>
    <w:p w14:paraId="24499EE7" w14:textId="77777777" w:rsidR="00403AC1" w:rsidRPr="007179AA" w:rsidRDefault="00403AC1" w:rsidP="00322CD4">
      <w:pPr>
        <w:tabs>
          <w:tab w:val="left" w:pos="540"/>
        </w:tabs>
        <w:spacing w:line="120" w:lineRule="exact"/>
        <w:ind w:left="-187" w:right="-259" w:firstLine="360"/>
        <w:contextualSpacing/>
        <w:jc w:val="both"/>
        <w:outlineLvl w:val="0"/>
        <w:rPr>
          <w:b/>
          <w:bCs/>
          <w:smallCaps/>
        </w:rPr>
      </w:pPr>
    </w:p>
    <w:p w14:paraId="3761B838" w14:textId="5204DB01" w:rsidR="00403AC1" w:rsidRPr="000C59CE" w:rsidRDefault="0023729D" w:rsidP="000D7459">
      <w:pPr>
        <w:spacing w:line="200" w:lineRule="exact"/>
        <w:ind w:right="-259"/>
        <w:contextualSpacing/>
        <w:jc w:val="both"/>
        <w:outlineLvl w:val="0"/>
        <w:rPr>
          <w:sz w:val="23"/>
          <w:szCs w:val="23"/>
        </w:rPr>
      </w:pPr>
      <w:r w:rsidRPr="007179AA">
        <w:rPr>
          <w:b/>
          <w:bCs/>
          <w:smallCaps/>
        </w:rPr>
        <w:t>St</w:t>
      </w:r>
      <w:r w:rsidR="00403AC1" w:rsidRPr="007179AA">
        <w:rPr>
          <w:b/>
          <w:bCs/>
          <w:smallCaps/>
        </w:rPr>
        <w:t xml:space="preserve">aff Present: </w:t>
      </w:r>
      <w:r w:rsidR="003B0C80" w:rsidRPr="007179AA">
        <w:rPr>
          <w:b/>
          <w:bCs/>
          <w:smallCaps/>
        </w:rPr>
        <w:t xml:space="preserve"> </w:t>
      </w:r>
      <w:r w:rsidR="00BB596B" w:rsidRPr="007179AA">
        <w:rPr>
          <w:bCs/>
        </w:rPr>
        <w:t>Ricky D. Hatch</w:t>
      </w:r>
      <w:r w:rsidR="000B3202" w:rsidRPr="007179AA">
        <w:rPr>
          <w:bCs/>
        </w:rPr>
        <w:t>,</w:t>
      </w:r>
      <w:r w:rsidR="00403AC1" w:rsidRPr="007179AA">
        <w:rPr>
          <w:bCs/>
        </w:rPr>
        <w:t xml:space="preserve"> </w:t>
      </w:r>
      <w:r w:rsidR="000B3202" w:rsidRPr="007179AA">
        <w:rPr>
          <w:bCs/>
        </w:rPr>
        <w:t>County C</w:t>
      </w:r>
      <w:r w:rsidR="00403AC1" w:rsidRPr="007179AA">
        <w:rPr>
          <w:bCs/>
        </w:rPr>
        <w:t>lerk/Auditor</w:t>
      </w:r>
      <w:r w:rsidR="00E50BC3" w:rsidRPr="007179AA">
        <w:rPr>
          <w:bCs/>
        </w:rPr>
        <w:t xml:space="preserve">; </w:t>
      </w:r>
      <w:r w:rsidR="00E2486D" w:rsidRPr="007179AA">
        <w:rPr>
          <w:bCs/>
        </w:rPr>
        <w:t>Ch</w:t>
      </w:r>
      <w:r w:rsidR="005013C4" w:rsidRPr="007179AA">
        <w:rPr>
          <w:bCs/>
        </w:rPr>
        <w:t>r</w:t>
      </w:r>
      <w:r w:rsidR="00E2486D" w:rsidRPr="007179AA">
        <w:rPr>
          <w:bCs/>
        </w:rPr>
        <w:t>istopher Cr</w:t>
      </w:r>
      <w:r w:rsidR="00002F32" w:rsidRPr="007179AA">
        <w:rPr>
          <w:bCs/>
        </w:rPr>
        <w:t>o</w:t>
      </w:r>
      <w:r w:rsidR="00E2486D" w:rsidRPr="007179AA">
        <w:rPr>
          <w:bCs/>
        </w:rPr>
        <w:t>ckett</w:t>
      </w:r>
      <w:r w:rsidR="00FD4FE6" w:rsidRPr="007179AA">
        <w:rPr>
          <w:bCs/>
        </w:rPr>
        <w:t xml:space="preserve">, Deputy County Attorney; </w:t>
      </w:r>
      <w:r w:rsidR="00403AC1" w:rsidRPr="007179AA">
        <w:rPr>
          <w:bCs/>
        </w:rPr>
        <w:t>and F</w:t>
      </w:r>
      <w:r w:rsidR="00403AC1" w:rsidRPr="007179AA">
        <w:t>átima Fernelius, of the Clerk/Aud</w:t>
      </w:r>
      <w:r w:rsidR="00B322FD" w:rsidRPr="007179AA">
        <w:t>itor’s Office, who took minutes</w:t>
      </w:r>
    </w:p>
    <w:p w14:paraId="6FC7036D" w14:textId="77777777" w:rsidR="00DA3633" w:rsidRPr="000C59CE" w:rsidRDefault="00DA3633" w:rsidP="000D7459">
      <w:pPr>
        <w:spacing w:line="120" w:lineRule="exact"/>
        <w:ind w:right="-259"/>
        <w:contextualSpacing/>
        <w:jc w:val="both"/>
        <w:outlineLvl w:val="0"/>
        <w:rPr>
          <w:spacing w:val="-8"/>
          <w:sz w:val="23"/>
          <w:szCs w:val="23"/>
        </w:rPr>
      </w:pPr>
    </w:p>
    <w:p w14:paraId="072AE6EA" w14:textId="77777777" w:rsidR="00D424CB" w:rsidRPr="00F92D03" w:rsidRDefault="00D424CB" w:rsidP="0087713C">
      <w:pPr>
        <w:pStyle w:val="ListParagraph"/>
        <w:numPr>
          <w:ilvl w:val="0"/>
          <w:numId w:val="1"/>
        </w:numPr>
        <w:tabs>
          <w:tab w:val="left" w:pos="360"/>
        </w:tabs>
        <w:autoSpaceDE/>
        <w:autoSpaceDN/>
        <w:adjustRightInd/>
        <w:spacing w:line="200" w:lineRule="exact"/>
        <w:ind w:left="720" w:right="-187" w:hanging="720"/>
      </w:pPr>
      <w:r w:rsidRPr="00F92D03">
        <w:rPr>
          <w:b/>
          <w:smallCaps/>
        </w:rPr>
        <w:t>Welcome</w:t>
      </w:r>
      <w:r>
        <w:t xml:space="preserve"> </w:t>
      </w:r>
      <w:r w:rsidRPr="00F92D03">
        <w:t xml:space="preserve">- </w:t>
      </w:r>
      <w:r>
        <w:t xml:space="preserve">Chair Froerer </w:t>
      </w:r>
    </w:p>
    <w:p w14:paraId="13E9666B" w14:textId="70B5A64F" w:rsidR="00D424CB" w:rsidRPr="00F92D03" w:rsidRDefault="00D424CB" w:rsidP="0087713C">
      <w:pPr>
        <w:tabs>
          <w:tab w:val="left" w:pos="360"/>
        </w:tabs>
        <w:spacing w:line="200" w:lineRule="exact"/>
        <w:ind w:right="-187"/>
      </w:pPr>
      <w:r w:rsidRPr="00F92D03">
        <w:rPr>
          <w:b/>
        </w:rPr>
        <w:t xml:space="preserve">B. </w:t>
      </w:r>
      <w:r w:rsidRPr="00F92D03">
        <w:rPr>
          <w:b/>
        </w:rPr>
        <w:tab/>
      </w:r>
      <w:r w:rsidRPr="00F92D03">
        <w:rPr>
          <w:b/>
          <w:smallCaps/>
        </w:rPr>
        <w:t>Pledge of Allegiance</w:t>
      </w:r>
      <w:r>
        <w:t xml:space="preserve"> </w:t>
      </w:r>
      <w:r w:rsidR="002463D0" w:rsidRPr="00F92D03">
        <w:t xml:space="preserve">- </w:t>
      </w:r>
      <w:r w:rsidR="002463D0">
        <w:t>Chair Froerer</w:t>
      </w:r>
    </w:p>
    <w:p w14:paraId="7C0ACE51" w14:textId="77777777" w:rsidR="00D424CB" w:rsidRPr="00F92D03" w:rsidRDefault="00D424CB" w:rsidP="0087713C">
      <w:pPr>
        <w:tabs>
          <w:tab w:val="left" w:pos="360"/>
        </w:tabs>
        <w:spacing w:line="200" w:lineRule="exact"/>
        <w:ind w:right="-187"/>
        <w:rPr>
          <w:b/>
        </w:rPr>
      </w:pPr>
      <w:r w:rsidRPr="00F92D03">
        <w:rPr>
          <w:b/>
        </w:rPr>
        <w:t>C.</w:t>
      </w:r>
      <w:r w:rsidRPr="00F92D03">
        <w:rPr>
          <w:b/>
        </w:rPr>
        <w:tab/>
      </w:r>
      <w:r w:rsidRPr="00F92D03">
        <w:rPr>
          <w:b/>
          <w:smallCaps/>
        </w:rPr>
        <w:t>Invocation</w:t>
      </w:r>
      <w:r>
        <w:rPr>
          <w:b/>
        </w:rPr>
        <w:t xml:space="preserve"> </w:t>
      </w:r>
      <w:r w:rsidRPr="00F92D03">
        <w:t xml:space="preserve">- </w:t>
      </w:r>
      <w:r>
        <w:t>Christopher Crockett</w:t>
      </w:r>
    </w:p>
    <w:p w14:paraId="4599E326" w14:textId="77777777" w:rsidR="00D424CB" w:rsidRDefault="00D424CB" w:rsidP="0087713C">
      <w:pPr>
        <w:tabs>
          <w:tab w:val="left" w:pos="360"/>
        </w:tabs>
        <w:spacing w:line="200" w:lineRule="exact"/>
        <w:ind w:right="-187"/>
      </w:pPr>
      <w:r w:rsidRPr="00F92D03">
        <w:rPr>
          <w:b/>
        </w:rPr>
        <w:t>D.</w:t>
      </w:r>
      <w:r w:rsidRPr="00F92D03">
        <w:rPr>
          <w:b/>
        </w:rPr>
        <w:tab/>
      </w:r>
      <w:r w:rsidRPr="00F92D03">
        <w:rPr>
          <w:b/>
          <w:smallCaps/>
        </w:rPr>
        <w:t>Thought of the Day</w:t>
      </w:r>
      <w:r>
        <w:rPr>
          <w:b/>
          <w:smallCaps/>
        </w:rPr>
        <w:t xml:space="preserve"> </w:t>
      </w:r>
      <w:r w:rsidRPr="00F92D03">
        <w:t>- Commissioner Jenkins</w:t>
      </w:r>
    </w:p>
    <w:p w14:paraId="3BAC0E09" w14:textId="77777777" w:rsidR="00D424CB" w:rsidRPr="00F92D03" w:rsidRDefault="00D424CB" w:rsidP="00973EC8">
      <w:pPr>
        <w:tabs>
          <w:tab w:val="left" w:pos="360"/>
        </w:tabs>
        <w:spacing w:line="120" w:lineRule="exact"/>
        <w:ind w:right="-187"/>
      </w:pPr>
    </w:p>
    <w:p w14:paraId="52A331F4" w14:textId="77777777" w:rsidR="00D424CB" w:rsidRDefault="00D424CB" w:rsidP="00E25BB4">
      <w:pPr>
        <w:tabs>
          <w:tab w:val="left" w:pos="360"/>
        </w:tabs>
        <w:spacing w:line="190" w:lineRule="exact"/>
        <w:ind w:left="720" w:right="-187" w:hanging="720"/>
        <w:jc w:val="both"/>
      </w:pPr>
      <w:r w:rsidRPr="00F92D03">
        <w:rPr>
          <w:b/>
        </w:rPr>
        <w:t>E.</w:t>
      </w:r>
      <w:r w:rsidRPr="00F92D03">
        <w:tab/>
      </w:r>
      <w:r w:rsidRPr="00F92D03">
        <w:rPr>
          <w:b/>
          <w:smallCaps/>
        </w:rPr>
        <w:t>Public Comments</w:t>
      </w:r>
      <w:r w:rsidRPr="00F92D03">
        <w:rPr>
          <w:b/>
        </w:rPr>
        <w:t>:</w:t>
      </w:r>
      <w:r>
        <w:t xml:space="preserve">  None</w:t>
      </w:r>
    </w:p>
    <w:p w14:paraId="59C050CE" w14:textId="77777777" w:rsidR="00D424CB" w:rsidRPr="00F92D03" w:rsidRDefault="00D424CB" w:rsidP="00973EC8">
      <w:pPr>
        <w:tabs>
          <w:tab w:val="left" w:pos="360"/>
        </w:tabs>
        <w:spacing w:line="120" w:lineRule="exact"/>
        <w:ind w:left="720" w:right="-187" w:hanging="720"/>
        <w:jc w:val="both"/>
      </w:pPr>
    </w:p>
    <w:p w14:paraId="41E8CFA5" w14:textId="77777777" w:rsidR="00D424CB" w:rsidRPr="00F92D03" w:rsidRDefault="00D424CB" w:rsidP="0087713C">
      <w:pPr>
        <w:tabs>
          <w:tab w:val="left" w:pos="360"/>
        </w:tabs>
        <w:spacing w:line="200" w:lineRule="exact"/>
        <w:ind w:right="-187"/>
        <w:jc w:val="both"/>
        <w:rPr>
          <w:b/>
          <w:i/>
        </w:rPr>
      </w:pPr>
      <w:r w:rsidRPr="00F92D03">
        <w:rPr>
          <w:b/>
        </w:rPr>
        <w:t>F.</w:t>
      </w:r>
      <w:r w:rsidRPr="00F92D03">
        <w:rPr>
          <w:b/>
        </w:rPr>
        <w:tab/>
      </w:r>
      <w:r w:rsidRPr="00F92D03">
        <w:rPr>
          <w:b/>
          <w:smallCaps/>
        </w:rPr>
        <w:t>Consent Items</w:t>
      </w:r>
      <w:r>
        <w:rPr>
          <w:b/>
          <w:smallCaps/>
        </w:rPr>
        <w:t>:</w:t>
      </w:r>
    </w:p>
    <w:p w14:paraId="1B72BA7F" w14:textId="77777777" w:rsidR="00D424CB" w:rsidRPr="00F92D03" w:rsidRDefault="00D424CB" w:rsidP="0087713C">
      <w:pPr>
        <w:tabs>
          <w:tab w:val="left" w:pos="720"/>
        </w:tabs>
        <w:spacing w:line="200" w:lineRule="exact"/>
        <w:ind w:left="1440" w:right="-180" w:hanging="1080"/>
        <w:jc w:val="both"/>
      </w:pPr>
      <w:r w:rsidRPr="00F92D03">
        <w:t>1.</w:t>
      </w:r>
      <w:r w:rsidRPr="00F92D03">
        <w:tab/>
      </w:r>
      <w:r>
        <w:t>W</w:t>
      </w:r>
      <w:r w:rsidRPr="00F92D03">
        <w:t>arrants #3093-3128 and #452912-453158 in the amount of $1,935,752.96</w:t>
      </w:r>
    </w:p>
    <w:p w14:paraId="1B694D8A" w14:textId="77777777" w:rsidR="00D424CB" w:rsidRPr="00F92D03" w:rsidRDefault="00D424CB" w:rsidP="0087713C">
      <w:pPr>
        <w:tabs>
          <w:tab w:val="left" w:pos="720"/>
        </w:tabs>
        <w:spacing w:line="200" w:lineRule="exact"/>
        <w:ind w:left="1440" w:right="-180" w:hanging="1080"/>
        <w:jc w:val="both"/>
      </w:pPr>
      <w:r w:rsidRPr="00F92D03">
        <w:t>2.</w:t>
      </w:r>
      <w:r w:rsidRPr="00F92D03">
        <w:tab/>
      </w:r>
      <w:r>
        <w:t>P</w:t>
      </w:r>
      <w:r w:rsidRPr="00F92D03">
        <w:t>urchase orders in the amount $108,346.61</w:t>
      </w:r>
    </w:p>
    <w:p w14:paraId="31D071D6" w14:textId="77777777" w:rsidR="00D424CB" w:rsidRPr="00F92D03" w:rsidRDefault="00D424CB" w:rsidP="0087713C">
      <w:pPr>
        <w:tabs>
          <w:tab w:val="left" w:pos="720"/>
        </w:tabs>
        <w:spacing w:line="200" w:lineRule="exact"/>
        <w:ind w:left="1440" w:right="-180" w:hanging="1080"/>
        <w:jc w:val="both"/>
      </w:pPr>
      <w:r w:rsidRPr="00F92D03">
        <w:t>3.</w:t>
      </w:r>
      <w:r w:rsidRPr="00F92D03">
        <w:tab/>
      </w:r>
      <w:r>
        <w:t>M</w:t>
      </w:r>
      <w:r w:rsidRPr="00F92D03">
        <w:t>inutes for the meeting held on September 22,</w:t>
      </w:r>
      <w:r>
        <w:t xml:space="preserve"> 2020</w:t>
      </w:r>
    </w:p>
    <w:p w14:paraId="24ABFC41" w14:textId="77777777" w:rsidR="00D424CB" w:rsidRPr="00F92D03" w:rsidRDefault="00D424CB" w:rsidP="0087713C">
      <w:pPr>
        <w:tabs>
          <w:tab w:val="left" w:pos="720"/>
        </w:tabs>
        <w:spacing w:line="200" w:lineRule="exact"/>
        <w:ind w:left="1440" w:right="-180" w:hanging="1080"/>
        <w:jc w:val="both"/>
      </w:pPr>
      <w:r w:rsidRPr="00F92D03">
        <w:t>4.</w:t>
      </w:r>
      <w:r w:rsidRPr="00F92D03">
        <w:tab/>
      </w:r>
      <w:r>
        <w:t>R</w:t>
      </w:r>
      <w:r w:rsidRPr="00F92D03">
        <w:t xml:space="preserve">atify a contract </w:t>
      </w:r>
      <w:r>
        <w:t xml:space="preserve">with </w:t>
      </w:r>
      <w:r w:rsidRPr="00F92D03">
        <w:t xml:space="preserve">Upstage Crew Services, Inc. to upgrade the Peery’s Egyptian Theater lighting system </w:t>
      </w:r>
    </w:p>
    <w:p w14:paraId="74F91776" w14:textId="1EC15A6C" w:rsidR="00D424CB" w:rsidRPr="00F92D03" w:rsidRDefault="00D424CB" w:rsidP="0087713C">
      <w:pPr>
        <w:pStyle w:val="ListParagraph"/>
        <w:tabs>
          <w:tab w:val="left" w:pos="720"/>
        </w:tabs>
        <w:spacing w:line="200" w:lineRule="exact"/>
        <w:ind w:left="360" w:right="-180" w:hanging="1080"/>
        <w:contextualSpacing w:val="0"/>
        <w:jc w:val="both"/>
      </w:pPr>
      <w:r>
        <w:tab/>
      </w:r>
      <w:r w:rsidRPr="00F92D03">
        <w:t>5.</w:t>
      </w:r>
      <w:r w:rsidRPr="00F92D03">
        <w:tab/>
      </w:r>
      <w:r>
        <w:t>S</w:t>
      </w:r>
      <w:r w:rsidRPr="00F92D03">
        <w:rPr>
          <w:bCs/>
        </w:rPr>
        <w:t xml:space="preserve">ell </w:t>
      </w:r>
      <w:r>
        <w:rPr>
          <w:bCs/>
        </w:rPr>
        <w:t>s</w:t>
      </w:r>
      <w:r w:rsidRPr="00F92D03">
        <w:rPr>
          <w:bCs/>
        </w:rPr>
        <w:t xml:space="preserve">urplus </w:t>
      </w:r>
      <w:r>
        <w:rPr>
          <w:bCs/>
        </w:rPr>
        <w:t>r</w:t>
      </w:r>
      <w:r w:rsidRPr="00F92D03">
        <w:rPr>
          <w:bCs/>
        </w:rPr>
        <w:t xml:space="preserve">eal </w:t>
      </w:r>
      <w:r>
        <w:rPr>
          <w:bCs/>
        </w:rPr>
        <w:t>p</w:t>
      </w:r>
      <w:r w:rsidRPr="00F92D03">
        <w:rPr>
          <w:bCs/>
        </w:rPr>
        <w:t>roperty</w:t>
      </w:r>
      <w:r w:rsidR="007D2A87">
        <w:rPr>
          <w:bCs/>
        </w:rPr>
        <w:t>,</w:t>
      </w:r>
      <w:r w:rsidRPr="00F92D03">
        <w:rPr>
          <w:bCs/>
        </w:rPr>
        <w:t xml:space="preserve"> Parcel #13-075-0012</w:t>
      </w:r>
    </w:p>
    <w:p w14:paraId="1305FF82" w14:textId="39A85C7B" w:rsidR="00D424CB" w:rsidRPr="00B25747" w:rsidRDefault="00D424CB" w:rsidP="00C6277C">
      <w:pPr>
        <w:pStyle w:val="ListParagraph"/>
        <w:shd w:val="clear" w:color="auto" w:fill="D9D9D9" w:themeFill="background1" w:themeFillShade="D9"/>
        <w:spacing w:line="210" w:lineRule="exact"/>
        <w:ind w:right="-187"/>
        <w:jc w:val="both"/>
      </w:pPr>
      <w:r w:rsidRPr="00B25747">
        <w:t xml:space="preserve">Commissioner </w:t>
      </w:r>
      <w:r w:rsidR="00B25747" w:rsidRPr="00B25747">
        <w:t xml:space="preserve">Harvey </w:t>
      </w:r>
      <w:r w:rsidRPr="00B25747">
        <w:t xml:space="preserve">moved to approve the consent items; Commissioner </w:t>
      </w:r>
      <w:r w:rsidR="00B25747" w:rsidRPr="00B25747">
        <w:t xml:space="preserve">Jenkins </w:t>
      </w:r>
      <w:r w:rsidRPr="00B25747">
        <w:t>seconded.</w:t>
      </w:r>
    </w:p>
    <w:p w14:paraId="6827D898" w14:textId="77777777" w:rsidR="00D424CB" w:rsidRPr="00B25747" w:rsidRDefault="00D424CB" w:rsidP="00C6277C">
      <w:pPr>
        <w:pStyle w:val="ListParagraph"/>
        <w:shd w:val="clear" w:color="auto" w:fill="D9D9D9" w:themeFill="background1" w:themeFillShade="D9"/>
        <w:spacing w:line="210" w:lineRule="exact"/>
        <w:ind w:right="-187"/>
        <w:jc w:val="both"/>
      </w:pPr>
      <w:r w:rsidRPr="00B25747">
        <w:t>Commissioner Jenkins – aye; Commissioner Harvey – aye; Chair Froerer – aye</w:t>
      </w:r>
    </w:p>
    <w:p w14:paraId="5BAD2C2A" w14:textId="77777777" w:rsidR="00D424CB" w:rsidRPr="00F92D03" w:rsidRDefault="00D424CB" w:rsidP="0087713C">
      <w:pPr>
        <w:pStyle w:val="W-TypicalText"/>
        <w:spacing w:line="140" w:lineRule="exact"/>
        <w:ind w:left="1440" w:right="-187" w:hanging="720"/>
        <w:rPr>
          <w:rFonts w:ascii="Times New Roman" w:hAnsi="Times New Roman" w:cs="Times New Roman"/>
        </w:rPr>
      </w:pPr>
    </w:p>
    <w:p w14:paraId="1D842525" w14:textId="77777777" w:rsidR="00D424CB" w:rsidRPr="007179AA" w:rsidRDefault="00D424CB" w:rsidP="00D424CB">
      <w:pPr>
        <w:pStyle w:val="W-TypicalText"/>
        <w:tabs>
          <w:tab w:val="left" w:pos="360"/>
        </w:tabs>
        <w:spacing w:line="220" w:lineRule="exact"/>
        <w:ind w:right="-180"/>
        <w:rPr>
          <w:rFonts w:ascii="Times New Roman" w:hAnsi="Times New Roman" w:cs="Times New Roman"/>
        </w:rPr>
      </w:pPr>
      <w:r w:rsidRPr="007179AA">
        <w:rPr>
          <w:rFonts w:ascii="Times New Roman" w:hAnsi="Times New Roman" w:cs="Times New Roman"/>
          <w:b/>
        </w:rPr>
        <w:t>G.</w:t>
      </w:r>
      <w:r w:rsidRPr="007179AA">
        <w:rPr>
          <w:rFonts w:ascii="Times New Roman" w:hAnsi="Times New Roman" w:cs="Times New Roman"/>
          <w:b/>
        </w:rPr>
        <w:tab/>
      </w:r>
      <w:r w:rsidRPr="007179AA">
        <w:rPr>
          <w:rFonts w:ascii="Times New Roman" w:hAnsi="Times New Roman" w:cs="Times New Roman"/>
          <w:b/>
          <w:smallCaps/>
        </w:rPr>
        <w:t>Action Items:</w:t>
      </w:r>
    </w:p>
    <w:p w14:paraId="7191C6C4" w14:textId="77777777" w:rsidR="00D424CB" w:rsidRPr="007179AA" w:rsidRDefault="00D424CB" w:rsidP="00522775">
      <w:pPr>
        <w:pStyle w:val="W-TypicalText"/>
        <w:spacing w:line="120" w:lineRule="exact"/>
        <w:ind w:right="-187"/>
        <w:rPr>
          <w:rFonts w:ascii="Times New Roman" w:hAnsi="Times New Roman" w:cs="Times New Roman"/>
        </w:rPr>
      </w:pPr>
    </w:p>
    <w:p w14:paraId="0083549A" w14:textId="19F6ED76" w:rsidR="00D424CB" w:rsidRPr="007179AA" w:rsidRDefault="00D424CB" w:rsidP="0087713C">
      <w:pPr>
        <w:pStyle w:val="ListParagraph"/>
        <w:tabs>
          <w:tab w:val="left" w:pos="720"/>
        </w:tabs>
        <w:spacing w:line="200" w:lineRule="exact"/>
        <w:ind w:right="-187" w:hanging="360"/>
        <w:contextualSpacing w:val="0"/>
        <w:jc w:val="both"/>
      </w:pPr>
      <w:r w:rsidRPr="007179AA">
        <w:t>1.</w:t>
      </w:r>
      <w:r w:rsidRPr="007179AA">
        <w:tab/>
      </w:r>
      <w:r w:rsidRPr="007179AA">
        <w:rPr>
          <w:b/>
          <w:smallCaps/>
          <w:spacing w:val="-6"/>
        </w:rPr>
        <w:t xml:space="preserve">Resolution approving Interlocal agreement for distribution of CARES Act </w:t>
      </w:r>
      <w:r w:rsidR="00B517AC" w:rsidRPr="00B517AC">
        <w:rPr>
          <w:b/>
          <w:smallCaps/>
          <w:spacing w:val="-6"/>
        </w:rPr>
        <w:t>(</w:t>
      </w:r>
      <w:r w:rsidR="00B517AC" w:rsidRPr="00B517AC">
        <w:rPr>
          <w:b/>
          <w:bCs/>
          <w:smallCaps/>
        </w:rPr>
        <w:t>Coronavirus Aid, Relief, and Economic Security Act</w:t>
      </w:r>
      <w:r w:rsidR="00B517AC" w:rsidRPr="00B517AC">
        <w:rPr>
          <w:b/>
          <w:bCs/>
          <w:smallCaps/>
        </w:rPr>
        <w:t>)</w:t>
      </w:r>
      <w:r w:rsidR="00B517AC">
        <w:rPr>
          <w:bCs/>
          <w:sz w:val="24"/>
          <w:szCs w:val="24"/>
        </w:rPr>
        <w:t xml:space="preserve"> </w:t>
      </w:r>
      <w:r w:rsidRPr="007179AA">
        <w:rPr>
          <w:b/>
          <w:smallCaps/>
          <w:spacing w:val="-6"/>
        </w:rPr>
        <w:t>Funding to Ogden City –</w:t>
      </w:r>
      <w:r w:rsidRPr="007179AA">
        <w:rPr>
          <w:b/>
          <w:smallCaps/>
        </w:rPr>
        <w:t xml:space="preserve"> Resolution 31-2020</w:t>
      </w:r>
    </w:p>
    <w:p w14:paraId="4951541D" w14:textId="77777777" w:rsidR="00D424CB" w:rsidRPr="007179AA" w:rsidRDefault="00D424CB" w:rsidP="00522775">
      <w:pPr>
        <w:pStyle w:val="ListParagraph"/>
        <w:tabs>
          <w:tab w:val="left" w:pos="720"/>
        </w:tabs>
        <w:spacing w:line="120" w:lineRule="exact"/>
        <w:ind w:left="1440" w:right="-187" w:hanging="1080"/>
        <w:contextualSpacing w:val="0"/>
        <w:jc w:val="both"/>
      </w:pPr>
      <w:r w:rsidRPr="007179AA">
        <w:tab/>
      </w:r>
    </w:p>
    <w:p w14:paraId="5014B0E8" w14:textId="29D5DDFD" w:rsidR="00D424CB" w:rsidRPr="007179AA" w:rsidRDefault="00D424CB" w:rsidP="00F56C2C">
      <w:pPr>
        <w:pStyle w:val="ListParagraph"/>
        <w:tabs>
          <w:tab w:val="left" w:pos="720"/>
        </w:tabs>
        <w:spacing w:line="220" w:lineRule="exact"/>
        <w:ind w:right="-187" w:hanging="360"/>
        <w:contextualSpacing w:val="0"/>
        <w:jc w:val="both"/>
      </w:pPr>
      <w:r w:rsidRPr="007179AA">
        <w:tab/>
        <w:t>Christopher Crockett, Deputy</w:t>
      </w:r>
      <w:r w:rsidR="00D41567" w:rsidRPr="007179AA">
        <w:t xml:space="preserve"> County Attorney, </w:t>
      </w:r>
      <w:r w:rsidR="00047C6C">
        <w:t>s</w:t>
      </w:r>
      <w:r w:rsidR="00773D18">
        <w:t>a</w:t>
      </w:r>
      <w:r w:rsidR="00047C6C">
        <w:t xml:space="preserve">id that </w:t>
      </w:r>
      <w:r w:rsidR="00773D18">
        <w:t xml:space="preserve">the </w:t>
      </w:r>
      <w:r w:rsidR="00972A35">
        <w:t xml:space="preserve">federal </w:t>
      </w:r>
      <w:r w:rsidR="00047C6C" w:rsidRPr="00047C6C">
        <w:rPr>
          <w:bCs/>
        </w:rPr>
        <w:t>Coronavirus Relief Fund</w:t>
      </w:r>
      <w:r w:rsidR="00047C6C">
        <w:rPr>
          <w:bCs/>
        </w:rPr>
        <w:t>s</w:t>
      </w:r>
      <w:r w:rsidR="00047C6C" w:rsidRPr="00047C6C">
        <w:rPr>
          <w:bCs/>
        </w:rPr>
        <w:t xml:space="preserve"> (CR Funds)</w:t>
      </w:r>
      <w:r w:rsidR="00047C6C">
        <w:rPr>
          <w:bCs/>
        </w:rPr>
        <w:t xml:space="preserve"> </w:t>
      </w:r>
      <w:r w:rsidR="00773D18">
        <w:t>are distributed by the State</w:t>
      </w:r>
      <w:r w:rsidR="0098769C">
        <w:t xml:space="preserve"> to</w:t>
      </w:r>
      <w:r w:rsidR="00972A35">
        <w:t xml:space="preserve"> </w:t>
      </w:r>
      <w:r w:rsidR="00773D18">
        <w:t>counties</w:t>
      </w:r>
      <w:r w:rsidR="0098769C">
        <w:t>/</w:t>
      </w:r>
      <w:r w:rsidR="00773D18">
        <w:t xml:space="preserve">municipalities to cover necessary expenditures/losses incurred due to </w:t>
      </w:r>
      <w:r w:rsidR="0095646A">
        <w:t xml:space="preserve">the </w:t>
      </w:r>
      <w:r w:rsidR="00773D18">
        <w:t xml:space="preserve">COVID-19 public health emergency.  </w:t>
      </w:r>
      <w:r w:rsidR="0085587D">
        <w:t xml:space="preserve">The county and city recognize an immediate need to distribute CR funds to provide economic relief to </w:t>
      </w:r>
      <w:r w:rsidR="00021F06">
        <w:t>l</w:t>
      </w:r>
      <w:r w:rsidR="0085587D">
        <w:t>o</w:t>
      </w:r>
      <w:r w:rsidR="00021F06">
        <w:t>cal</w:t>
      </w:r>
      <w:r w:rsidR="0085587D">
        <w:t xml:space="preserve"> small businesses and nonprofit</w:t>
      </w:r>
      <w:r w:rsidR="008858DA">
        <w:t xml:space="preserve"> organization</w:t>
      </w:r>
      <w:r w:rsidR="00021F06">
        <w:t>s</w:t>
      </w:r>
      <w:r w:rsidR="0085587D">
        <w:t xml:space="preserve"> </w:t>
      </w:r>
      <w:r w:rsidR="00177F01">
        <w:t xml:space="preserve">and agree that a collective financial effort to distribute </w:t>
      </w:r>
      <w:r w:rsidR="009F2A19">
        <w:t>the</w:t>
      </w:r>
      <w:r w:rsidR="00177F01">
        <w:t xml:space="preserve"> funds will ensure that these receive the maximum </w:t>
      </w:r>
      <w:r w:rsidR="00310A23">
        <w:t>amount of financial relief possible in an effort to sustain our community</w:t>
      </w:r>
      <w:r w:rsidR="0085587D">
        <w:t xml:space="preserve">.  </w:t>
      </w:r>
      <w:r w:rsidR="00310A23">
        <w:t>Th</w:t>
      </w:r>
      <w:r w:rsidR="00907BB7">
        <w:t xml:space="preserve">e </w:t>
      </w:r>
      <w:r w:rsidR="00310A23">
        <w:t xml:space="preserve">county </w:t>
      </w:r>
      <w:r w:rsidR="00907BB7">
        <w:t xml:space="preserve">will </w:t>
      </w:r>
      <w:r w:rsidR="00972A35">
        <w:t>allocate $3</w:t>
      </w:r>
      <w:r w:rsidR="00B77970">
        <w:t xml:space="preserve"> million</w:t>
      </w:r>
      <w:r w:rsidR="00972A35">
        <w:t xml:space="preserve"> </w:t>
      </w:r>
      <w:r w:rsidR="00310A23">
        <w:t xml:space="preserve">CR funds </w:t>
      </w:r>
      <w:r w:rsidR="00972A35">
        <w:t xml:space="preserve">to the city </w:t>
      </w:r>
      <w:r w:rsidR="00310A23">
        <w:t xml:space="preserve">on a </w:t>
      </w:r>
      <w:r w:rsidR="00310A23" w:rsidRPr="00047C6C">
        <w:rPr>
          <w:highlight w:val="yellow"/>
        </w:rPr>
        <w:t>reimbursement</w:t>
      </w:r>
      <w:r w:rsidR="00310A23">
        <w:t xml:space="preserve"> basis </w:t>
      </w:r>
      <w:r w:rsidR="00972A35">
        <w:t xml:space="preserve">for grants </w:t>
      </w:r>
      <w:r w:rsidR="00310A23">
        <w:t xml:space="preserve">awarded </w:t>
      </w:r>
      <w:r w:rsidR="00972A35">
        <w:t xml:space="preserve">under the city’s </w:t>
      </w:r>
      <w:r w:rsidR="00310A23">
        <w:t xml:space="preserve">nonprofit program.  </w:t>
      </w:r>
      <w:r w:rsidR="00972A35">
        <w:t xml:space="preserve">John Bond, County Treasurer, </w:t>
      </w:r>
      <w:r w:rsidR="00AC12AD">
        <w:t xml:space="preserve">said that </w:t>
      </w:r>
      <w:r w:rsidR="0095646A">
        <w:t xml:space="preserve">the </w:t>
      </w:r>
      <w:r w:rsidR="00AC12AD">
        <w:t xml:space="preserve">$7.4 </w:t>
      </w:r>
      <w:r w:rsidR="00B77970">
        <w:t>million</w:t>
      </w:r>
      <w:r w:rsidR="00AC12AD">
        <w:t xml:space="preserve"> CARES </w:t>
      </w:r>
      <w:r w:rsidR="008A047A">
        <w:t xml:space="preserve">Act </w:t>
      </w:r>
      <w:r w:rsidR="00AC12AD">
        <w:t>funds ha</w:t>
      </w:r>
      <w:r w:rsidR="00B77970">
        <w:t>ve</w:t>
      </w:r>
      <w:r w:rsidR="00AC12AD">
        <w:t xml:space="preserve"> </w:t>
      </w:r>
      <w:r w:rsidR="00021F06">
        <w:t xml:space="preserve">currently </w:t>
      </w:r>
      <w:r w:rsidR="00972A35">
        <w:t xml:space="preserve">helped </w:t>
      </w:r>
      <w:r w:rsidR="00021F06">
        <w:t>475</w:t>
      </w:r>
      <w:r w:rsidR="00972A35">
        <w:t xml:space="preserve"> businesses</w:t>
      </w:r>
      <w:r w:rsidR="0095646A">
        <w:t xml:space="preserve">. </w:t>
      </w:r>
    </w:p>
    <w:p w14:paraId="44D38774" w14:textId="2CC37A96" w:rsidR="00D424CB" w:rsidRPr="007179AA" w:rsidRDefault="00D424CB" w:rsidP="00C6277C">
      <w:pPr>
        <w:pStyle w:val="ListParagraph"/>
        <w:shd w:val="clear" w:color="auto" w:fill="D9D9D9" w:themeFill="background1" w:themeFillShade="D9"/>
        <w:spacing w:line="210" w:lineRule="exact"/>
        <w:ind w:right="-187"/>
        <w:jc w:val="both"/>
      </w:pPr>
      <w:r w:rsidRPr="007179AA">
        <w:t xml:space="preserve">Commissioner </w:t>
      </w:r>
      <w:r w:rsidR="00FA75BE" w:rsidRPr="007179AA">
        <w:t xml:space="preserve">Harvey </w:t>
      </w:r>
      <w:r w:rsidRPr="007179AA">
        <w:t xml:space="preserve">moved to adopt Resolution 31-2020 approving an Interlocal Agreement for the distribution of CARES Act Funding to Ogden City; Commissioner </w:t>
      </w:r>
      <w:r w:rsidR="00FA75BE" w:rsidRPr="007179AA">
        <w:t xml:space="preserve">Jenkins </w:t>
      </w:r>
      <w:r w:rsidRPr="007179AA">
        <w:t>seconded.</w:t>
      </w:r>
    </w:p>
    <w:p w14:paraId="02003873" w14:textId="77777777" w:rsidR="00D424CB" w:rsidRPr="007179AA" w:rsidRDefault="00D424CB" w:rsidP="00C6277C">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5D8235F1" w14:textId="77777777" w:rsidR="00D424CB" w:rsidRPr="007179AA" w:rsidRDefault="00D424CB" w:rsidP="0087713C">
      <w:pPr>
        <w:pStyle w:val="ListParagraph"/>
        <w:tabs>
          <w:tab w:val="left" w:pos="720"/>
        </w:tabs>
        <w:spacing w:line="140" w:lineRule="exact"/>
        <w:ind w:left="1440" w:right="-187" w:hanging="1080"/>
        <w:contextualSpacing w:val="0"/>
        <w:jc w:val="both"/>
      </w:pPr>
    </w:p>
    <w:p w14:paraId="675C5829" w14:textId="77777777" w:rsidR="00D424CB" w:rsidRPr="007179AA" w:rsidRDefault="00D424CB" w:rsidP="009D71B7">
      <w:pPr>
        <w:pStyle w:val="ListParagraph"/>
        <w:tabs>
          <w:tab w:val="left" w:pos="720"/>
        </w:tabs>
        <w:spacing w:line="200" w:lineRule="exact"/>
        <w:ind w:right="-187" w:hanging="360"/>
        <w:contextualSpacing w:val="0"/>
        <w:jc w:val="both"/>
      </w:pPr>
      <w:r w:rsidRPr="007179AA">
        <w:t>2.</w:t>
      </w:r>
      <w:r w:rsidRPr="007179AA">
        <w:tab/>
      </w:r>
      <w:r w:rsidRPr="007179AA">
        <w:rPr>
          <w:b/>
          <w:smallCaps/>
        </w:rPr>
        <w:t>Contract with Roper Buildings DBA-DMLP Resources LLC for Property Management to be used for storage and operation of department functions</w:t>
      </w:r>
    </w:p>
    <w:p w14:paraId="5CAF062B" w14:textId="77777777" w:rsidR="00D424CB" w:rsidRPr="007179AA" w:rsidRDefault="00D424CB" w:rsidP="00522775">
      <w:pPr>
        <w:pStyle w:val="ListParagraph"/>
        <w:tabs>
          <w:tab w:val="left" w:pos="720"/>
        </w:tabs>
        <w:spacing w:line="120" w:lineRule="exact"/>
        <w:ind w:right="-187" w:hanging="360"/>
        <w:contextualSpacing w:val="0"/>
        <w:jc w:val="both"/>
      </w:pPr>
    </w:p>
    <w:p w14:paraId="418C8154" w14:textId="0FE526ED" w:rsidR="00D424CB" w:rsidRPr="007179AA" w:rsidRDefault="00D424CB" w:rsidP="00B2155F">
      <w:pPr>
        <w:pStyle w:val="ListParagraph"/>
        <w:tabs>
          <w:tab w:val="left" w:pos="720"/>
        </w:tabs>
        <w:spacing w:line="220" w:lineRule="exact"/>
        <w:ind w:right="-180" w:hanging="360"/>
        <w:contextualSpacing w:val="0"/>
        <w:jc w:val="both"/>
      </w:pPr>
      <w:r w:rsidRPr="007179AA">
        <w:tab/>
        <w:t xml:space="preserve">Bryce Taylor, with County Property Management, stated that </w:t>
      </w:r>
      <w:r w:rsidR="007637E8">
        <w:t xml:space="preserve">this </w:t>
      </w:r>
      <w:r w:rsidR="00BA3B86">
        <w:t xml:space="preserve">contract is for </w:t>
      </w:r>
      <w:r w:rsidR="00952F93">
        <w:t>two pole buildings at the new Operations/Property Management site off of 12</w:t>
      </w:r>
      <w:r w:rsidR="00952F93" w:rsidRPr="00B2155F">
        <w:rPr>
          <w:vertAlign w:val="superscript"/>
        </w:rPr>
        <w:t>th</w:t>
      </w:r>
      <w:r w:rsidR="00952F93">
        <w:t xml:space="preserve"> Street</w:t>
      </w:r>
      <w:r w:rsidR="00BA3B86">
        <w:t xml:space="preserve"> and </w:t>
      </w:r>
      <w:r w:rsidR="00DC6681">
        <w:t xml:space="preserve">allows </w:t>
      </w:r>
      <w:r w:rsidR="00952F93">
        <w:t>them to move out of the current rental facility</w:t>
      </w:r>
      <w:r w:rsidR="00C10CE2">
        <w:t>.</w:t>
      </w:r>
    </w:p>
    <w:p w14:paraId="464A47F6" w14:textId="77777777" w:rsidR="00D424CB" w:rsidRPr="007179AA" w:rsidRDefault="00D424CB" w:rsidP="00C6277C">
      <w:pPr>
        <w:pStyle w:val="ListParagraph"/>
        <w:shd w:val="clear" w:color="auto" w:fill="D9D9D9" w:themeFill="background1" w:themeFillShade="D9"/>
        <w:spacing w:line="210" w:lineRule="exact"/>
        <w:ind w:right="-187"/>
        <w:jc w:val="both"/>
      </w:pPr>
      <w:r w:rsidRPr="007179AA">
        <w:t>Commissioner Jenkins moved to approve the contract with Roper Buildings DBA-DMLP Resources LLC to be used for storage and operation of Property Management department functions; Commissioner Harvey seconded.</w:t>
      </w:r>
    </w:p>
    <w:p w14:paraId="2AB7770B" w14:textId="77777777" w:rsidR="00D424CB" w:rsidRPr="007179AA" w:rsidRDefault="00D424CB" w:rsidP="00C6277C">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5B5EB032" w14:textId="77777777" w:rsidR="00D424CB" w:rsidRPr="007179AA" w:rsidRDefault="00D424CB" w:rsidP="0087713C">
      <w:pPr>
        <w:pStyle w:val="ListParagraph"/>
        <w:tabs>
          <w:tab w:val="left" w:pos="720"/>
        </w:tabs>
        <w:spacing w:line="140" w:lineRule="exact"/>
        <w:ind w:left="1440" w:right="-187" w:hanging="1080"/>
        <w:contextualSpacing w:val="0"/>
        <w:jc w:val="both"/>
      </w:pPr>
    </w:p>
    <w:p w14:paraId="5A9A47C7" w14:textId="77777777" w:rsidR="00D424CB" w:rsidRPr="007179AA" w:rsidRDefault="00D424CB" w:rsidP="009D71B7">
      <w:pPr>
        <w:pStyle w:val="ListParagraph"/>
        <w:tabs>
          <w:tab w:val="left" w:pos="720"/>
        </w:tabs>
        <w:spacing w:line="200" w:lineRule="exact"/>
        <w:ind w:right="-187" w:hanging="360"/>
        <w:contextualSpacing w:val="0"/>
        <w:jc w:val="both"/>
      </w:pPr>
      <w:r w:rsidRPr="007179AA">
        <w:t>3.</w:t>
      </w:r>
      <w:r w:rsidRPr="007179AA">
        <w:tab/>
      </w:r>
      <w:r w:rsidRPr="007179AA">
        <w:rPr>
          <w:b/>
          <w:smallCaps/>
        </w:rPr>
        <w:t>Resolution creating an overlay district for municipal-type services to be provided and for the associated taxes to be levied</w:t>
      </w:r>
      <w:r w:rsidRPr="007179AA">
        <w:t xml:space="preserve"> </w:t>
      </w:r>
      <w:r w:rsidRPr="007179AA">
        <w:rPr>
          <w:b/>
          <w:smallCaps/>
          <w:spacing w:val="-6"/>
        </w:rPr>
        <w:t>–</w:t>
      </w:r>
      <w:r w:rsidRPr="007179AA">
        <w:rPr>
          <w:b/>
          <w:smallCaps/>
        </w:rPr>
        <w:t xml:space="preserve"> Resolution 32-2020</w:t>
      </w:r>
    </w:p>
    <w:p w14:paraId="6BC0806C" w14:textId="77777777" w:rsidR="00D424CB" w:rsidRPr="007179AA" w:rsidRDefault="00D424CB" w:rsidP="00522775">
      <w:pPr>
        <w:pStyle w:val="ListParagraph"/>
        <w:tabs>
          <w:tab w:val="left" w:pos="720"/>
        </w:tabs>
        <w:spacing w:line="120" w:lineRule="exact"/>
        <w:ind w:left="1440" w:right="-187" w:hanging="1080"/>
        <w:contextualSpacing w:val="0"/>
        <w:jc w:val="both"/>
      </w:pPr>
    </w:p>
    <w:p w14:paraId="530B94FC" w14:textId="40BD9E29" w:rsidR="00D424CB" w:rsidRPr="007179AA" w:rsidRDefault="00D424CB" w:rsidP="00E67DE3">
      <w:pPr>
        <w:pStyle w:val="ListParagraph"/>
        <w:tabs>
          <w:tab w:val="left" w:pos="720"/>
        </w:tabs>
        <w:spacing w:line="220" w:lineRule="exact"/>
        <w:ind w:right="-187" w:hanging="360"/>
        <w:contextualSpacing w:val="0"/>
        <w:jc w:val="both"/>
      </w:pPr>
      <w:r w:rsidRPr="007179AA">
        <w:tab/>
        <w:t>S</w:t>
      </w:r>
      <w:r w:rsidR="00C737E1">
        <w:t xml:space="preserve">cott Parke, County Comptroller, </w:t>
      </w:r>
      <w:r w:rsidR="00E67DE3">
        <w:t xml:space="preserve">said that in </w:t>
      </w:r>
      <w:r w:rsidR="00B2155F">
        <w:t xml:space="preserve">the lower valley it costs </w:t>
      </w:r>
      <w:r w:rsidR="005B1626">
        <w:t xml:space="preserve">the county </w:t>
      </w:r>
      <w:r w:rsidR="00046779">
        <w:t>on average $1,000/mile to remove snow</w:t>
      </w:r>
      <w:r w:rsidR="00CF1AAC">
        <w:t>.  I</w:t>
      </w:r>
      <w:r w:rsidR="00B2155F">
        <w:t xml:space="preserve">n the </w:t>
      </w:r>
      <w:r w:rsidR="00A87F99">
        <w:t xml:space="preserve">unincorporated </w:t>
      </w:r>
      <w:r w:rsidR="00046779">
        <w:t xml:space="preserve">Ogden </w:t>
      </w:r>
      <w:r w:rsidR="00B2155F">
        <w:t xml:space="preserve">Valley it costs </w:t>
      </w:r>
      <w:r w:rsidR="00046779">
        <w:t xml:space="preserve">about </w:t>
      </w:r>
      <w:r w:rsidR="00B2155F">
        <w:t>$7,000/mile</w:t>
      </w:r>
      <w:r w:rsidR="001D0998">
        <w:t xml:space="preserve">.  </w:t>
      </w:r>
      <w:r w:rsidR="005B1626">
        <w:t>O</w:t>
      </w:r>
      <w:r w:rsidR="00B2155F">
        <w:t xml:space="preserve">ff of Summit </w:t>
      </w:r>
      <w:r w:rsidR="005B1626">
        <w:t xml:space="preserve">Road it costs over </w:t>
      </w:r>
      <w:r w:rsidR="00B2155F">
        <w:t>$50,000/mile</w:t>
      </w:r>
      <w:r w:rsidR="00CF1AAC" w:rsidRPr="00CF1AAC">
        <w:t xml:space="preserve"> </w:t>
      </w:r>
      <w:r w:rsidR="00CF1AAC">
        <w:t>where it generally starts snowing sooner, snows heavier and lasts longer than in the lower valley</w:t>
      </w:r>
      <w:r w:rsidR="00B2155F">
        <w:t xml:space="preserve">.  </w:t>
      </w:r>
      <w:r w:rsidR="005A64FD">
        <w:t xml:space="preserve">Landowners </w:t>
      </w:r>
      <w:r w:rsidR="00410173">
        <w:t>in the lower and upper valley ha</w:t>
      </w:r>
      <w:r w:rsidR="00193204">
        <w:t>ve</w:t>
      </w:r>
      <w:r w:rsidR="00410173">
        <w:t xml:space="preserve"> been sub</w:t>
      </w:r>
      <w:r w:rsidR="00B2155F">
        <w:t xml:space="preserve">sidizing </w:t>
      </w:r>
      <w:r w:rsidR="00410173">
        <w:t>thes</w:t>
      </w:r>
      <w:r w:rsidR="00100F09">
        <w:t>e</w:t>
      </w:r>
      <w:r w:rsidR="00410173">
        <w:t xml:space="preserve"> costs </w:t>
      </w:r>
      <w:r w:rsidR="00A619DD">
        <w:t xml:space="preserve">for </w:t>
      </w:r>
      <w:r w:rsidR="00410173">
        <w:t>those living on top of Powder Mountain o</w:t>
      </w:r>
      <w:r w:rsidR="00A619DD">
        <w:t>ff of Summit Pass</w:t>
      </w:r>
      <w:r w:rsidR="00410173">
        <w:t xml:space="preserve">.  </w:t>
      </w:r>
      <w:r w:rsidR="00B844B7">
        <w:t xml:space="preserve">This new tax rate will help cover snow removal costs </w:t>
      </w:r>
      <w:r w:rsidR="00193204">
        <w:t xml:space="preserve">just </w:t>
      </w:r>
      <w:r w:rsidR="00E67DE3">
        <w:t>f</w:t>
      </w:r>
      <w:r w:rsidR="00B844B7">
        <w:t>o</w:t>
      </w:r>
      <w:r w:rsidR="00E67DE3">
        <w:t>r</w:t>
      </w:r>
      <w:r w:rsidR="00B844B7">
        <w:t xml:space="preserve"> that road</w:t>
      </w:r>
      <w:r w:rsidR="00C6277C">
        <w:t>.  T</w:t>
      </w:r>
      <w:r w:rsidR="00E67DE3">
        <w:t>he c</w:t>
      </w:r>
      <w:r w:rsidR="00B2155F">
        <w:t>ommissioner</w:t>
      </w:r>
      <w:r w:rsidR="00E67DE3">
        <w:t>s noted th</w:t>
      </w:r>
      <w:r w:rsidR="00C6277C">
        <w:t xml:space="preserve">e hard </w:t>
      </w:r>
      <w:r w:rsidR="00E67DE3">
        <w:t xml:space="preserve">work </w:t>
      </w:r>
      <w:r w:rsidR="00193204">
        <w:t xml:space="preserve">done </w:t>
      </w:r>
      <w:r w:rsidR="00C6277C">
        <w:t xml:space="preserve">for </w:t>
      </w:r>
      <w:r w:rsidR="00E67DE3">
        <w:t>the analysis</w:t>
      </w:r>
      <w:r w:rsidR="00BE74B2">
        <w:t>.  Tho</w:t>
      </w:r>
      <w:r w:rsidR="00B21A7A">
        <w:t xml:space="preserve">se who use the services </w:t>
      </w:r>
      <w:r w:rsidR="00BE74B2">
        <w:t xml:space="preserve">need </w:t>
      </w:r>
      <w:r w:rsidR="00B21A7A">
        <w:t>to pay for the</w:t>
      </w:r>
      <w:r w:rsidR="00BE74B2">
        <w:t>m</w:t>
      </w:r>
      <w:r w:rsidR="00B21A7A">
        <w:t>.</w:t>
      </w:r>
    </w:p>
    <w:p w14:paraId="7E5F7B28" w14:textId="77777777" w:rsidR="00D424CB" w:rsidRPr="007179AA" w:rsidRDefault="00D424CB" w:rsidP="00C6277C">
      <w:pPr>
        <w:pStyle w:val="ListParagraph"/>
        <w:shd w:val="clear" w:color="auto" w:fill="D9D9D9" w:themeFill="background1" w:themeFillShade="D9"/>
        <w:tabs>
          <w:tab w:val="left" w:pos="720"/>
        </w:tabs>
        <w:spacing w:line="210" w:lineRule="exact"/>
        <w:ind w:right="-187"/>
        <w:contextualSpacing w:val="0"/>
        <w:jc w:val="both"/>
      </w:pPr>
      <w:r w:rsidRPr="007179AA">
        <w:rPr>
          <w:shd w:val="clear" w:color="auto" w:fill="D9D9D9" w:themeFill="background1" w:themeFillShade="D9"/>
        </w:rPr>
        <w:t xml:space="preserve">Commissioner Jenkins moved to adopt Resolution 32-2020 creating the Summit Road Overlay District for municipal-type services to be provided and for the associated taxes to be levied; </w:t>
      </w:r>
      <w:r w:rsidRPr="007179AA">
        <w:t>Commissioner Harvey seconded.</w:t>
      </w:r>
    </w:p>
    <w:p w14:paraId="3004B826" w14:textId="77777777" w:rsidR="00D424CB" w:rsidRPr="007179AA" w:rsidRDefault="00D424CB" w:rsidP="00C6277C">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40196525" w14:textId="77777777" w:rsidR="00D424CB" w:rsidRPr="007179AA" w:rsidRDefault="00D424CB" w:rsidP="0087713C">
      <w:pPr>
        <w:pStyle w:val="ListParagraph"/>
        <w:tabs>
          <w:tab w:val="left" w:pos="720"/>
        </w:tabs>
        <w:spacing w:line="140" w:lineRule="exact"/>
        <w:ind w:right="-187" w:hanging="360"/>
        <w:contextualSpacing w:val="0"/>
        <w:jc w:val="both"/>
      </w:pPr>
    </w:p>
    <w:p w14:paraId="294A0007" w14:textId="5ACA413B" w:rsidR="00D424CB" w:rsidRPr="007179AA" w:rsidRDefault="00D424CB" w:rsidP="009D71B7">
      <w:pPr>
        <w:pStyle w:val="ListParagraph"/>
        <w:tabs>
          <w:tab w:val="left" w:pos="720"/>
        </w:tabs>
        <w:spacing w:line="200" w:lineRule="exact"/>
        <w:ind w:right="-187" w:hanging="360"/>
        <w:contextualSpacing w:val="0"/>
        <w:jc w:val="both"/>
      </w:pPr>
      <w:r w:rsidRPr="007179AA">
        <w:t>4.</w:t>
      </w:r>
      <w:r w:rsidRPr="007179AA">
        <w:tab/>
      </w:r>
      <w:r w:rsidRPr="00556A2C">
        <w:rPr>
          <w:b/>
          <w:smallCaps/>
          <w:spacing w:val="-12"/>
        </w:rPr>
        <w:t xml:space="preserve">Final approval of Halcyon Estates PRUD consisting of </w:t>
      </w:r>
      <w:r w:rsidRPr="00556A2C">
        <w:rPr>
          <w:b/>
          <w:smallCaps/>
          <w:strike/>
          <w:spacing w:val="-12"/>
        </w:rPr>
        <w:t>39</w:t>
      </w:r>
      <w:r w:rsidRPr="00556A2C">
        <w:rPr>
          <w:b/>
          <w:smallCaps/>
          <w:spacing w:val="-12"/>
        </w:rPr>
        <w:t xml:space="preserve"> </w:t>
      </w:r>
      <w:r w:rsidR="00556A2C" w:rsidRPr="00556A2C">
        <w:rPr>
          <w:b/>
          <w:smallCaps/>
          <w:spacing w:val="-12"/>
        </w:rPr>
        <w:t xml:space="preserve">38 </w:t>
      </w:r>
      <w:r w:rsidRPr="00556A2C">
        <w:rPr>
          <w:b/>
          <w:smallCaps/>
          <w:spacing w:val="-12"/>
        </w:rPr>
        <w:t>lots at approximately 4100 W 1800 S, Ogden</w:t>
      </w:r>
      <w:r w:rsidRPr="007179AA">
        <w:t xml:space="preserve"> </w:t>
      </w:r>
    </w:p>
    <w:p w14:paraId="16EFE03E" w14:textId="1FC0B2A3" w:rsidR="00D424CB" w:rsidRPr="007179AA" w:rsidRDefault="00D424CB" w:rsidP="00522775">
      <w:pPr>
        <w:tabs>
          <w:tab w:val="left" w:pos="720"/>
        </w:tabs>
        <w:spacing w:line="120" w:lineRule="exact"/>
        <w:ind w:left="720" w:right="-187" w:hanging="1080"/>
        <w:jc w:val="both"/>
      </w:pPr>
      <w:r w:rsidRPr="007179AA">
        <w:tab/>
      </w:r>
    </w:p>
    <w:p w14:paraId="0B7A59E2" w14:textId="3EC82EE2" w:rsidR="00D424CB" w:rsidRPr="007179AA" w:rsidRDefault="00D424CB" w:rsidP="00D424CB">
      <w:pPr>
        <w:tabs>
          <w:tab w:val="left" w:pos="720"/>
        </w:tabs>
        <w:spacing w:line="220" w:lineRule="exact"/>
        <w:ind w:left="720" w:right="-180" w:hanging="1080"/>
        <w:jc w:val="both"/>
      </w:pPr>
      <w:r w:rsidRPr="007179AA">
        <w:tab/>
        <w:t xml:space="preserve">Steve Burton, of the County Planning Division, stated that </w:t>
      </w:r>
      <w:r w:rsidR="00807859">
        <w:t>th</w:t>
      </w:r>
      <w:r w:rsidR="00735BC6">
        <w:t>is</w:t>
      </w:r>
      <w:r w:rsidR="00807859">
        <w:t xml:space="preserve"> development </w:t>
      </w:r>
      <w:r w:rsidR="00807859">
        <w:t>in the A-1 Zone</w:t>
      </w:r>
      <w:r w:rsidR="00807859">
        <w:t xml:space="preserve"> </w:t>
      </w:r>
      <w:r w:rsidR="00556A2C">
        <w:t xml:space="preserve">now </w:t>
      </w:r>
      <w:r w:rsidR="00807859">
        <w:t xml:space="preserve">consists of </w:t>
      </w:r>
      <w:r w:rsidR="00556A2C">
        <w:t xml:space="preserve">38 lots </w:t>
      </w:r>
      <w:r w:rsidR="007617CA">
        <w:t>(</w:t>
      </w:r>
      <w:r w:rsidR="00807859">
        <w:t xml:space="preserve">from </w:t>
      </w:r>
      <w:r w:rsidR="00A87F99">
        <w:t>10,000</w:t>
      </w:r>
      <w:r w:rsidR="00556A2C">
        <w:t xml:space="preserve"> sq</w:t>
      </w:r>
      <w:r w:rsidR="00807859">
        <w:t xml:space="preserve">uare </w:t>
      </w:r>
      <w:r w:rsidR="00556A2C">
        <w:t>feet up to an acre</w:t>
      </w:r>
      <w:r w:rsidR="007617CA">
        <w:t>)</w:t>
      </w:r>
      <w:r w:rsidR="00807859">
        <w:t xml:space="preserve"> </w:t>
      </w:r>
      <w:r w:rsidR="00D02461">
        <w:t xml:space="preserve">and has </w:t>
      </w:r>
      <w:r w:rsidR="00556A2C">
        <w:t xml:space="preserve">a 10-acre </w:t>
      </w:r>
      <w:r w:rsidR="00A87F99">
        <w:t>agricu</w:t>
      </w:r>
      <w:r w:rsidR="00556A2C">
        <w:t>ltur</w:t>
      </w:r>
      <w:r w:rsidR="006733FF">
        <w:t>al</w:t>
      </w:r>
      <w:r w:rsidR="00556A2C">
        <w:t xml:space="preserve"> parcel.  The Planning Commission recommended approval</w:t>
      </w:r>
      <w:r w:rsidR="0060754D">
        <w:t>.  T</w:t>
      </w:r>
      <w:r w:rsidR="00556A2C">
        <w:t xml:space="preserve">he </w:t>
      </w:r>
      <w:r w:rsidR="00A87F99">
        <w:t>Subdiv</w:t>
      </w:r>
      <w:r w:rsidR="00556A2C">
        <w:t xml:space="preserve">ision </w:t>
      </w:r>
      <w:r w:rsidR="00A87F99">
        <w:t>Improv</w:t>
      </w:r>
      <w:r w:rsidR="00556A2C">
        <w:t xml:space="preserve">ement </w:t>
      </w:r>
      <w:r w:rsidR="007617CA">
        <w:t xml:space="preserve">Agreement </w:t>
      </w:r>
      <w:r w:rsidR="00556A2C">
        <w:t>is for</w:t>
      </w:r>
      <w:r w:rsidR="0060754D">
        <w:t xml:space="preserve"> $305,6</w:t>
      </w:r>
      <w:r w:rsidR="00A87F99">
        <w:t>20.10</w:t>
      </w:r>
      <w:r w:rsidR="007617CA">
        <w:t>.</w:t>
      </w:r>
    </w:p>
    <w:p w14:paraId="6FD6DEC8" w14:textId="76F09E50" w:rsidR="00D424CB" w:rsidRPr="007179AA" w:rsidRDefault="00D424CB" w:rsidP="00882C27">
      <w:pPr>
        <w:pStyle w:val="ListParagraph"/>
        <w:shd w:val="clear" w:color="auto" w:fill="D9D9D9" w:themeFill="background1" w:themeFillShade="D9"/>
        <w:spacing w:line="210" w:lineRule="exact"/>
        <w:ind w:right="-187"/>
        <w:jc w:val="both"/>
      </w:pPr>
      <w:r w:rsidRPr="007179AA">
        <w:t xml:space="preserve">Commissioner </w:t>
      </w:r>
      <w:r w:rsidR="00A87F99" w:rsidRPr="007179AA">
        <w:t xml:space="preserve">Harvey </w:t>
      </w:r>
      <w:r w:rsidRPr="007179AA">
        <w:t>moved to grant the final approval of Halcyon Estates PRUD consisting of 3</w:t>
      </w:r>
      <w:r w:rsidR="00283410">
        <w:t>8</w:t>
      </w:r>
      <w:r w:rsidRPr="007179AA">
        <w:t xml:space="preserve"> lots located at approximately 4100 W</w:t>
      </w:r>
      <w:r w:rsidR="00165EE0">
        <w:t>.</w:t>
      </w:r>
      <w:r w:rsidRPr="007179AA">
        <w:t xml:space="preserve"> 1800 S</w:t>
      </w:r>
      <w:r w:rsidR="00165EE0">
        <w:t>.</w:t>
      </w:r>
      <w:r w:rsidRPr="007179AA">
        <w:t xml:space="preserve">, Ogden; Commissioner </w:t>
      </w:r>
      <w:r w:rsidR="00A87F99" w:rsidRPr="007179AA">
        <w:t xml:space="preserve">Jenkins </w:t>
      </w:r>
      <w:r w:rsidRPr="007179AA">
        <w:t>seconded.</w:t>
      </w:r>
    </w:p>
    <w:p w14:paraId="212D9AE4" w14:textId="77777777" w:rsidR="00D424CB" w:rsidRPr="007179AA" w:rsidRDefault="00D424CB" w:rsidP="00882C27">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32C3CE68" w14:textId="77777777" w:rsidR="00C95023" w:rsidRDefault="00C95023" w:rsidP="009D71B7">
      <w:pPr>
        <w:pStyle w:val="W-TypicalText"/>
        <w:tabs>
          <w:tab w:val="left" w:pos="360"/>
          <w:tab w:val="left" w:pos="720"/>
        </w:tabs>
        <w:spacing w:line="140" w:lineRule="exact"/>
        <w:ind w:left="1440" w:right="-187" w:hanging="1440"/>
        <w:rPr>
          <w:rFonts w:ascii="Times New Roman" w:hAnsi="Times New Roman" w:cs="Times New Roman"/>
          <w:b/>
        </w:rPr>
      </w:pPr>
    </w:p>
    <w:p w14:paraId="3ED9EFC6" w14:textId="77777777" w:rsidR="00623FF6" w:rsidRDefault="00623FF6" w:rsidP="00D424CB">
      <w:pPr>
        <w:pStyle w:val="W-TypicalText"/>
        <w:tabs>
          <w:tab w:val="left" w:pos="360"/>
          <w:tab w:val="left" w:pos="720"/>
        </w:tabs>
        <w:spacing w:line="220" w:lineRule="exact"/>
        <w:ind w:left="1440" w:right="-180" w:hanging="1440"/>
        <w:rPr>
          <w:rFonts w:ascii="Times New Roman" w:hAnsi="Times New Roman" w:cs="Times New Roman"/>
          <w:b/>
        </w:rPr>
      </w:pPr>
    </w:p>
    <w:p w14:paraId="0D416F16" w14:textId="052A3257" w:rsidR="00D424CB" w:rsidRPr="007179AA" w:rsidRDefault="00D424CB" w:rsidP="00D424CB">
      <w:pPr>
        <w:pStyle w:val="W-TypicalText"/>
        <w:tabs>
          <w:tab w:val="left" w:pos="360"/>
          <w:tab w:val="left" w:pos="720"/>
        </w:tabs>
        <w:spacing w:line="220" w:lineRule="exact"/>
        <w:ind w:left="1440" w:right="-180" w:hanging="1440"/>
        <w:rPr>
          <w:rFonts w:ascii="Times New Roman" w:hAnsi="Times New Roman" w:cs="Times New Roman"/>
          <w:b/>
        </w:rPr>
      </w:pPr>
      <w:r w:rsidRPr="007179AA">
        <w:rPr>
          <w:rFonts w:ascii="Times New Roman" w:hAnsi="Times New Roman" w:cs="Times New Roman"/>
          <w:b/>
        </w:rPr>
        <w:t xml:space="preserve">H.   </w:t>
      </w:r>
      <w:r w:rsidRPr="007179AA">
        <w:rPr>
          <w:rFonts w:ascii="Times New Roman" w:hAnsi="Times New Roman" w:cs="Times New Roman"/>
          <w:b/>
          <w:smallCaps/>
        </w:rPr>
        <w:t>Public Hearings</w:t>
      </w:r>
    </w:p>
    <w:p w14:paraId="224F4DE6" w14:textId="77777777" w:rsidR="00D424CB" w:rsidRPr="007179AA" w:rsidRDefault="00D424CB" w:rsidP="00522775">
      <w:pPr>
        <w:pStyle w:val="W-TypicalText"/>
        <w:tabs>
          <w:tab w:val="left" w:pos="720"/>
        </w:tabs>
        <w:spacing w:line="120" w:lineRule="exact"/>
        <w:ind w:left="1440" w:right="-187" w:hanging="1440"/>
        <w:rPr>
          <w:rFonts w:ascii="Times New Roman" w:hAnsi="Times New Roman" w:cs="Times New Roman"/>
          <w:b/>
        </w:rPr>
      </w:pPr>
    </w:p>
    <w:p w14:paraId="576C3F27" w14:textId="77777777" w:rsidR="00D424CB" w:rsidRPr="007179AA" w:rsidRDefault="00D424CB" w:rsidP="00522775">
      <w:pPr>
        <w:pStyle w:val="W-TypicalText"/>
        <w:spacing w:line="180" w:lineRule="exact"/>
        <w:ind w:left="360" w:right="-187" w:hanging="360"/>
        <w:rPr>
          <w:rFonts w:ascii="Times New Roman" w:hAnsi="Times New Roman" w:cs="Times New Roman"/>
        </w:rPr>
      </w:pPr>
      <w:r w:rsidRPr="007179AA">
        <w:rPr>
          <w:rFonts w:ascii="Times New Roman" w:hAnsi="Times New Roman" w:cs="Times New Roman"/>
          <w:b/>
        </w:rPr>
        <w:tab/>
      </w:r>
      <w:r w:rsidRPr="007179AA">
        <w:rPr>
          <w:rFonts w:ascii="Times New Roman" w:hAnsi="Times New Roman" w:cs="Times New Roman"/>
        </w:rPr>
        <w:t>1.</w:t>
      </w:r>
      <w:r w:rsidRPr="007179AA">
        <w:rPr>
          <w:rFonts w:ascii="Times New Roman" w:hAnsi="Times New Roman" w:cs="Times New Roman"/>
        </w:rPr>
        <w:tab/>
        <w:t xml:space="preserve"> </w:t>
      </w:r>
    </w:p>
    <w:p w14:paraId="6EBFA9C2" w14:textId="0D2CF5DD" w:rsidR="00D424CB" w:rsidRPr="007179AA" w:rsidRDefault="00D424CB" w:rsidP="00882C27">
      <w:pPr>
        <w:pStyle w:val="ListParagraph"/>
        <w:shd w:val="clear" w:color="auto" w:fill="D9D9D9" w:themeFill="background1" w:themeFillShade="D9"/>
        <w:spacing w:line="210" w:lineRule="exact"/>
        <w:ind w:right="-187"/>
        <w:jc w:val="both"/>
      </w:pPr>
      <w:r w:rsidRPr="007179AA">
        <w:t xml:space="preserve">Commissioner </w:t>
      </w:r>
      <w:r w:rsidR="00A87F99" w:rsidRPr="007179AA">
        <w:t xml:space="preserve">Harvey </w:t>
      </w:r>
      <w:r w:rsidRPr="007179AA">
        <w:t xml:space="preserve">moved to adjourn the public meeting and convene the public hearing; Commissioner </w:t>
      </w:r>
      <w:r w:rsidR="00A87F99" w:rsidRPr="007179AA">
        <w:t xml:space="preserve">Jenkins </w:t>
      </w:r>
      <w:r w:rsidRPr="007179AA">
        <w:t>seconded.</w:t>
      </w:r>
    </w:p>
    <w:p w14:paraId="49E07B93" w14:textId="77777777" w:rsidR="00D424CB" w:rsidRPr="007179AA" w:rsidRDefault="00D424CB" w:rsidP="00882C27">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43F1993C" w14:textId="77777777" w:rsidR="00D424CB" w:rsidRPr="007179AA" w:rsidRDefault="00D424CB" w:rsidP="00522775">
      <w:pPr>
        <w:pStyle w:val="W-TypicalText"/>
        <w:spacing w:line="180" w:lineRule="exact"/>
        <w:ind w:left="360" w:right="-187" w:hanging="360"/>
        <w:rPr>
          <w:rFonts w:ascii="Times New Roman" w:hAnsi="Times New Roman" w:cs="Times New Roman"/>
        </w:rPr>
      </w:pPr>
    </w:p>
    <w:p w14:paraId="26905CAE" w14:textId="7190A09D" w:rsidR="00D424CB" w:rsidRPr="007179AA" w:rsidRDefault="00D424CB" w:rsidP="00556A2C">
      <w:pPr>
        <w:spacing w:line="200" w:lineRule="exact"/>
        <w:ind w:left="720" w:right="-187" w:hanging="360"/>
        <w:jc w:val="both"/>
      </w:pPr>
      <w:r w:rsidRPr="007179AA">
        <w:t>2.</w:t>
      </w:r>
      <w:r w:rsidRPr="007179AA">
        <w:tab/>
      </w:r>
      <w:r w:rsidRPr="007179AA">
        <w:rPr>
          <w:b/>
          <w:smallCaps/>
        </w:rPr>
        <w:t>Public hearing to consider and take action on a proposal to vacate a portion of Old Snowbasin R</w:t>
      </w:r>
      <w:r w:rsidR="001B31E9">
        <w:rPr>
          <w:b/>
          <w:smallCaps/>
        </w:rPr>
        <w:t>oa</w:t>
      </w:r>
      <w:r w:rsidRPr="007179AA">
        <w:rPr>
          <w:b/>
          <w:smallCaps/>
        </w:rPr>
        <w:t>d, located at approximately 6213 E Old Snowbasin Road, Huntsville</w:t>
      </w:r>
    </w:p>
    <w:p w14:paraId="0B403670" w14:textId="77777777" w:rsidR="00D424CB" w:rsidRPr="007179AA" w:rsidRDefault="00D424CB" w:rsidP="00A87F99">
      <w:pPr>
        <w:spacing w:line="120" w:lineRule="exact"/>
        <w:ind w:left="360" w:right="-187" w:hanging="360"/>
        <w:jc w:val="both"/>
      </w:pPr>
    </w:p>
    <w:p w14:paraId="39751525" w14:textId="21B15D76" w:rsidR="00D424CB" w:rsidRPr="007179AA" w:rsidRDefault="00D424CB" w:rsidP="00C2394B">
      <w:pPr>
        <w:spacing w:line="220" w:lineRule="exact"/>
        <w:ind w:left="720" w:right="-187"/>
        <w:jc w:val="both"/>
      </w:pPr>
      <w:r w:rsidRPr="007179AA">
        <w:t xml:space="preserve">Steve Burton, of the County Planning Division, </w:t>
      </w:r>
      <w:r w:rsidR="0017688F">
        <w:t>referred to th</w:t>
      </w:r>
      <w:r w:rsidR="00583B5A">
        <w:t>e</w:t>
      </w:r>
      <w:r w:rsidR="0017688F">
        <w:t xml:space="preserve"> request received </w:t>
      </w:r>
      <w:r w:rsidR="00B50371">
        <w:t>by the county</w:t>
      </w:r>
      <w:r w:rsidR="00C5091A">
        <w:t xml:space="preserve"> stating that n</w:t>
      </w:r>
      <w:r w:rsidR="00C2394B">
        <w:t>otice w</w:t>
      </w:r>
      <w:r w:rsidR="00D77FFB">
        <w:t>as</w:t>
      </w:r>
      <w:r w:rsidR="00C2394B">
        <w:t xml:space="preserve"> sent out for </w:t>
      </w:r>
      <w:r w:rsidR="0017688F">
        <w:t>th</w:t>
      </w:r>
      <w:r w:rsidR="00583B5A">
        <w:t>is</w:t>
      </w:r>
      <w:r w:rsidR="0017688F">
        <w:t xml:space="preserve"> </w:t>
      </w:r>
      <w:r w:rsidR="00C5091A">
        <w:t xml:space="preserve">portion of the </w:t>
      </w:r>
      <w:r w:rsidR="0017688F">
        <w:t>vacation</w:t>
      </w:r>
      <w:r w:rsidR="00D77FFB">
        <w:t>.  T</w:t>
      </w:r>
      <w:r w:rsidR="00A87F99">
        <w:t>he</w:t>
      </w:r>
      <w:r w:rsidR="00D77FFB">
        <w:t xml:space="preserve"> county is not conveying any property with this vacation.</w:t>
      </w:r>
      <w:r w:rsidR="00A87F99">
        <w:t xml:space="preserve"> </w:t>
      </w:r>
      <w:r w:rsidR="00C30170">
        <w:t xml:space="preserve"> </w:t>
      </w:r>
    </w:p>
    <w:p w14:paraId="5BB8F798" w14:textId="77777777" w:rsidR="00D424CB" w:rsidRPr="007179AA" w:rsidRDefault="00D424CB" w:rsidP="00882C27">
      <w:pPr>
        <w:spacing w:line="140" w:lineRule="exact"/>
        <w:ind w:left="360" w:right="-187" w:hanging="360"/>
        <w:jc w:val="both"/>
      </w:pPr>
    </w:p>
    <w:p w14:paraId="61FF632D" w14:textId="01031FF2" w:rsidR="00D424CB" w:rsidRPr="007179AA" w:rsidRDefault="00D424CB" w:rsidP="00556A2C">
      <w:pPr>
        <w:spacing w:line="200" w:lineRule="exact"/>
        <w:ind w:left="720" w:right="-187" w:hanging="360"/>
        <w:jc w:val="both"/>
      </w:pPr>
      <w:r w:rsidRPr="007179AA">
        <w:t>3.</w:t>
      </w:r>
      <w:r w:rsidRPr="007179AA">
        <w:tab/>
      </w:r>
      <w:r w:rsidRPr="007179AA">
        <w:rPr>
          <w:b/>
          <w:smallCaps/>
        </w:rPr>
        <w:t xml:space="preserve">Public hearing to consider </w:t>
      </w:r>
      <w:r w:rsidR="00522775" w:rsidRPr="007179AA">
        <w:rPr>
          <w:b/>
          <w:smallCaps/>
        </w:rPr>
        <w:t>&amp;</w:t>
      </w:r>
      <w:r w:rsidRPr="007179AA">
        <w:rPr>
          <w:b/>
          <w:smallCaps/>
        </w:rPr>
        <w:t xml:space="preserve"> take action on a request to vacate a 10</w:t>
      </w:r>
      <w:r w:rsidR="00522775" w:rsidRPr="007179AA">
        <w:rPr>
          <w:b/>
          <w:smallCaps/>
        </w:rPr>
        <w:t>-</w:t>
      </w:r>
      <w:r w:rsidRPr="007179AA">
        <w:rPr>
          <w:b/>
          <w:smallCaps/>
        </w:rPr>
        <w:t>foot public utility easement located along southwest lot line of Lot 1 of Highland Cove Estates Subdivision</w:t>
      </w:r>
    </w:p>
    <w:p w14:paraId="4F1029C3" w14:textId="77777777" w:rsidR="00522775" w:rsidRPr="007179AA" w:rsidRDefault="00D424CB" w:rsidP="00522775">
      <w:pPr>
        <w:spacing w:line="120" w:lineRule="exact"/>
        <w:ind w:left="360" w:right="-187" w:hanging="360"/>
        <w:jc w:val="both"/>
      </w:pPr>
      <w:r w:rsidRPr="007179AA">
        <w:tab/>
      </w:r>
      <w:r w:rsidRPr="007179AA">
        <w:tab/>
      </w:r>
    </w:p>
    <w:p w14:paraId="1D8C90D6" w14:textId="0BEAA011" w:rsidR="00D424CB" w:rsidRPr="007179AA" w:rsidRDefault="00D424CB" w:rsidP="00A87F99">
      <w:pPr>
        <w:spacing w:line="220" w:lineRule="exact"/>
        <w:ind w:left="720" w:right="-180"/>
        <w:jc w:val="both"/>
      </w:pPr>
      <w:r w:rsidRPr="007179AA">
        <w:t xml:space="preserve">Scott Perkes, of the County </w:t>
      </w:r>
      <w:r w:rsidR="00675FE3">
        <w:t xml:space="preserve">Planning Division, stated that this </w:t>
      </w:r>
      <w:r w:rsidR="00783A06">
        <w:t xml:space="preserve">item </w:t>
      </w:r>
      <w:r w:rsidR="00675FE3">
        <w:t xml:space="preserve">was </w:t>
      </w:r>
      <w:r w:rsidR="00A87F99">
        <w:t>review</w:t>
      </w:r>
      <w:r w:rsidR="00675FE3">
        <w:t>ed</w:t>
      </w:r>
      <w:r w:rsidR="00A87F99">
        <w:t xml:space="preserve"> by </w:t>
      </w:r>
      <w:r w:rsidR="00675FE3">
        <w:t>C</w:t>
      </w:r>
      <w:r w:rsidR="00A87F99">
        <w:t>ounty Engineer</w:t>
      </w:r>
      <w:r w:rsidR="001A6F41">
        <w:t>ing</w:t>
      </w:r>
      <w:r w:rsidR="00A87F99">
        <w:t xml:space="preserve"> and </w:t>
      </w:r>
      <w:r w:rsidR="00675FE3">
        <w:t xml:space="preserve">there </w:t>
      </w:r>
      <w:r w:rsidR="00481BB8">
        <w:t>we</w:t>
      </w:r>
      <w:r w:rsidR="00675FE3">
        <w:t xml:space="preserve">re no </w:t>
      </w:r>
      <w:r w:rsidR="00A87F99">
        <w:t>concern</w:t>
      </w:r>
      <w:r w:rsidR="00675FE3">
        <w:t>s.  The</w:t>
      </w:r>
      <w:r w:rsidR="00A87F99">
        <w:t xml:space="preserve"> appl</w:t>
      </w:r>
      <w:r w:rsidR="00675FE3">
        <w:t>icant</w:t>
      </w:r>
      <w:r w:rsidR="00A87F99">
        <w:t xml:space="preserve"> </w:t>
      </w:r>
      <w:r w:rsidR="00DE0FB3">
        <w:t xml:space="preserve">is </w:t>
      </w:r>
      <w:r w:rsidR="00A87F99">
        <w:t>req</w:t>
      </w:r>
      <w:r w:rsidR="00DE0FB3">
        <w:t xml:space="preserve">uesting this </w:t>
      </w:r>
      <w:r w:rsidR="001A6F41">
        <w:t xml:space="preserve">vacation </w:t>
      </w:r>
      <w:r w:rsidR="00A87F99">
        <w:t xml:space="preserve">for </w:t>
      </w:r>
      <w:r w:rsidR="00DE0FB3">
        <w:t xml:space="preserve">better site </w:t>
      </w:r>
      <w:r w:rsidR="004765F4">
        <w:t xml:space="preserve">of </w:t>
      </w:r>
      <w:r w:rsidR="00DE0FB3">
        <w:t xml:space="preserve">an accessory structure </w:t>
      </w:r>
      <w:r w:rsidR="00A87F99">
        <w:t xml:space="preserve">along that </w:t>
      </w:r>
      <w:r w:rsidR="004765F4">
        <w:t xml:space="preserve">rear </w:t>
      </w:r>
      <w:r w:rsidR="00A87F99">
        <w:t xml:space="preserve">property </w:t>
      </w:r>
      <w:r w:rsidR="00DE0FB3">
        <w:t>line. P</w:t>
      </w:r>
      <w:r w:rsidR="00A87F99">
        <w:t xml:space="preserve">ublic notice </w:t>
      </w:r>
      <w:r w:rsidR="00DE0FB3">
        <w:t xml:space="preserve">was issued to adjacent </w:t>
      </w:r>
      <w:r w:rsidR="001A6F41">
        <w:t xml:space="preserve">property </w:t>
      </w:r>
      <w:r w:rsidR="00DE0FB3">
        <w:t>landowners and potential</w:t>
      </w:r>
      <w:r w:rsidR="001A6F41">
        <w:t>ly</w:t>
      </w:r>
      <w:r w:rsidR="00DE0FB3">
        <w:t xml:space="preserve"> </w:t>
      </w:r>
      <w:r w:rsidR="00A87F99">
        <w:t xml:space="preserve">affected </w:t>
      </w:r>
      <w:r w:rsidR="00DE0FB3">
        <w:t xml:space="preserve">entities </w:t>
      </w:r>
      <w:r w:rsidR="00A87F99">
        <w:t>by this easement</w:t>
      </w:r>
      <w:r w:rsidR="00DE0FB3">
        <w:t xml:space="preserve"> </w:t>
      </w:r>
      <w:r w:rsidR="00A87F99">
        <w:t>and no</w:t>
      </w:r>
      <w:r w:rsidR="00DE0FB3">
        <w:t xml:space="preserve"> concerns were</w:t>
      </w:r>
      <w:r w:rsidR="00A87F99">
        <w:t xml:space="preserve"> </w:t>
      </w:r>
      <w:r w:rsidR="00DE0FB3">
        <w:t xml:space="preserve">received.  </w:t>
      </w:r>
      <w:r w:rsidR="00D368AA">
        <w:t>Th</w:t>
      </w:r>
      <w:r w:rsidR="001D7690">
        <w:t xml:space="preserve">e subdivision </w:t>
      </w:r>
      <w:r w:rsidR="00D368AA">
        <w:t xml:space="preserve">was </w:t>
      </w:r>
      <w:r w:rsidR="001D7690">
        <w:t xml:space="preserve">developed in the 1990s and there are no easement in that areas. </w:t>
      </w:r>
      <w:r w:rsidR="001A6F41">
        <w:t xml:space="preserve"> </w:t>
      </w:r>
      <w:r w:rsidR="00DE0FB3">
        <w:t>S</w:t>
      </w:r>
      <w:r w:rsidR="009018EC">
        <w:t>taff recommend</w:t>
      </w:r>
      <w:r w:rsidR="00DE0FB3">
        <w:t>ed</w:t>
      </w:r>
      <w:r w:rsidR="009018EC">
        <w:t xml:space="preserve"> approval.</w:t>
      </w:r>
    </w:p>
    <w:p w14:paraId="740B21F4" w14:textId="77777777" w:rsidR="00522775" w:rsidRPr="007179AA" w:rsidRDefault="00522775" w:rsidP="00522775">
      <w:pPr>
        <w:spacing w:line="180" w:lineRule="exact"/>
        <w:ind w:left="360" w:right="-187"/>
        <w:jc w:val="both"/>
      </w:pPr>
    </w:p>
    <w:p w14:paraId="349D3344" w14:textId="73ECC7C3" w:rsidR="00D424CB" w:rsidRPr="00A87F99" w:rsidRDefault="00D424CB" w:rsidP="00556A2C">
      <w:pPr>
        <w:spacing w:line="200" w:lineRule="exact"/>
        <w:ind w:left="720" w:right="-187" w:hanging="360"/>
        <w:jc w:val="both"/>
      </w:pPr>
      <w:r w:rsidRPr="007179AA">
        <w:t>4.</w:t>
      </w:r>
      <w:r w:rsidRPr="007179AA">
        <w:tab/>
      </w:r>
      <w:r w:rsidRPr="007179AA">
        <w:rPr>
          <w:b/>
          <w:smallCaps/>
        </w:rPr>
        <w:t>Public Comments:</w:t>
      </w:r>
      <w:r w:rsidR="00A87F99">
        <w:rPr>
          <w:b/>
          <w:smallCaps/>
        </w:rPr>
        <w:t xml:space="preserve">  </w:t>
      </w:r>
      <w:r w:rsidR="00465DF0">
        <w:t xml:space="preserve">Chair Froerer invited public comments on the public hearings.  </w:t>
      </w:r>
      <w:r w:rsidR="006E5B83">
        <w:t>Scott Waterfall</w:t>
      </w:r>
      <w:r w:rsidR="0002301A">
        <w:t>, who</w:t>
      </w:r>
      <w:r w:rsidR="006E5B83">
        <w:t xml:space="preserve"> </w:t>
      </w:r>
      <w:r w:rsidR="0002301A">
        <w:t xml:space="preserve"> developed th</w:t>
      </w:r>
      <w:r w:rsidR="00A62D13">
        <w:t>e</w:t>
      </w:r>
      <w:r w:rsidR="0002301A">
        <w:t xml:space="preserve"> subdivision in the 1990s and lives </w:t>
      </w:r>
      <w:r w:rsidR="0002301A">
        <w:t xml:space="preserve">directly </w:t>
      </w:r>
      <w:r w:rsidR="0002301A">
        <w:t xml:space="preserve">across </w:t>
      </w:r>
      <w:r w:rsidR="0036587F">
        <w:t xml:space="preserve">from </w:t>
      </w:r>
      <w:r w:rsidR="00AF34ED">
        <w:t>the subject property</w:t>
      </w:r>
      <w:r w:rsidR="0036587F">
        <w:t>,</w:t>
      </w:r>
      <w:r w:rsidR="00AF34ED">
        <w:t xml:space="preserve"> </w:t>
      </w:r>
      <w:r w:rsidR="006E5B83">
        <w:t>spoke to item H</w:t>
      </w:r>
      <w:r w:rsidR="003A76AB">
        <w:t>-</w:t>
      </w:r>
      <w:r w:rsidR="006E5B83">
        <w:t>3</w:t>
      </w:r>
      <w:r w:rsidR="003A76AB">
        <w:t xml:space="preserve"> stating that t</w:t>
      </w:r>
      <w:r w:rsidR="00F75802">
        <w:t xml:space="preserve">his was a standard </w:t>
      </w:r>
      <w:r w:rsidR="006E5B83">
        <w:t>10</w:t>
      </w:r>
      <w:r w:rsidR="00F75802">
        <w:t>-</w:t>
      </w:r>
      <w:r w:rsidR="006E5B83">
        <w:t>f</w:t>
      </w:r>
      <w:r w:rsidR="00F75802">
        <w:t>oo</w:t>
      </w:r>
      <w:r w:rsidR="006E5B83">
        <w:t>t ut</w:t>
      </w:r>
      <w:r w:rsidR="00F75802">
        <w:t>i</w:t>
      </w:r>
      <w:r w:rsidR="006E5B83">
        <w:t>l</w:t>
      </w:r>
      <w:r w:rsidR="00F75802">
        <w:t>ity easement</w:t>
      </w:r>
      <w:r w:rsidR="006E5B83">
        <w:t xml:space="preserve"> req</w:t>
      </w:r>
      <w:r w:rsidR="00F75802">
        <w:t xml:space="preserve">uired </w:t>
      </w:r>
      <w:r w:rsidR="006E5B83">
        <w:t xml:space="preserve">by the county </w:t>
      </w:r>
      <w:r w:rsidR="00F75802">
        <w:t xml:space="preserve">for all </w:t>
      </w:r>
      <w:r w:rsidR="006E5B83">
        <w:t>subdiv</w:t>
      </w:r>
      <w:r w:rsidR="00F75802">
        <w:t>ided lots</w:t>
      </w:r>
      <w:r w:rsidR="00716501">
        <w:t>.  He w</w:t>
      </w:r>
      <w:r w:rsidR="006E5B83">
        <w:t>o</w:t>
      </w:r>
      <w:r w:rsidR="00716501">
        <w:t xml:space="preserve">uld like the other 12 homeowners </w:t>
      </w:r>
      <w:r w:rsidR="003A76AB">
        <w:t xml:space="preserve">on that street </w:t>
      </w:r>
      <w:r w:rsidR="00716501">
        <w:t>to have the same opportunity to p</w:t>
      </w:r>
      <w:r w:rsidR="006E5B83">
        <w:t xml:space="preserve">etition to vacate </w:t>
      </w:r>
      <w:r w:rsidR="00716501">
        <w:t>t</w:t>
      </w:r>
      <w:r w:rsidR="006E5B83">
        <w:t>h</w:t>
      </w:r>
      <w:r w:rsidR="00716501">
        <w:t>eir e</w:t>
      </w:r>
      <w:r w:rsidR="006E5B83">
        <w:t>a</w:t>
      </w:r>
      <w:r w:rsidR="00716501">
        <w:t>sements.  R</w:t>
      </w:r>
      <w:r w:rsidR="00A6099E">
        <w:t xml:space="preserve">ick </w:t>
      </w:r>
      <w:r w:rsidR="006E5B83">
        <w:t>Grover</w:t>
      </w:r>
      <w:r w:rsidR="00716501">
        <w:t xml:space="preserve">, </w:t>
      </w:r>
      <w:r w:rsidR="00A6099E">
        <w:t xml:space="preserve">County Planning Director, stated that </w:t>
      </w:r>
      <w:r w:rsidR="008277B4">
        <w:t>h</w:t>
      </w:r>
      <w:r w:rsidR="005B1A8C">
        <w:t>i</w:t>
      </w:r>
      <w:r w:rsidR="008277B4">
        <w:t>stori</w:t>
      </w:r>
      <w:r w:rsidR="005B1A8C">
        <w:t xml:space="preserve">cally the county </w:t>
      </w:r>
      <w:r w:rsidR="008277B4">
        <w:t xml:space="preserve">has </w:t>
      </w:r>
      <w:r w:rsidR="005B1A8C">
        <w:t>require</w:t>
      </w:r>
      <w:r w:rsidR="008277B4">
        <w:t>d</w:t>
      </w:r>
      <w:r w:rsidR="005B1A8C">
        <w:t xml:space="preserve"> these easements but there are </w:t>
      </w:r>
      <w:r w:rsidR="006E5B83">
        <w:t>instances</w:t>
      </w:r>
      <w:r w:rsidR="005B1A8C">
        <w:t>, especially on the sides,</w:t>
      </w:r>
      <w:r w:rsidR="006E5B83">
        <w:t xml:space="preserve"> where t</w:t>
      </w:r>
      <w:r w:rsidR="0036587F">
        <w:t>hey</w:t>
      </w:r>
      <w:r w:rsidR="006E5B83">
        <w:t xml:space="preserve"> may not be nec</w:t>
      </w:r>
      <w:r w:rsidR="0036587F">
        <w:t>essary and t</w:t>
      </w:r>
      <w:r w:rsidR="005B1A8C">
        <w:t>he county is</w:t>
      </w:r>
      <w:r w:rsidR="006E5B83">
        <w:t xml:space="preserve"> trying to look at the</w:t>
      </w:r>
      <w:r w:rsidR="005B1A8C">
        <w:t xml:space="preserve">se as subdivisions come </w:t>
      </w:r>
      <w:r w:rsidR="0036587F">
        <w:t>i</w:t>
      </w:r>
      <w:r w:rsidR="005B1A8C">
        <w:t>n</w:t>
      </w:r>
      <w:r w:rsidR="0036587F">
        <w:t xml:space="preserve">, rather than making a blanket requirement.  If property owners </w:t>
      </w:r>
      <w:r w:rsidR="006E5B83">
        <w:t>desire to vacate</w:t>
      </w:r>
      <w:r w:rsidR="0036587F">
        <w:t>, the county</w:t>
      </w:r>
      <w:r w:rsidR="006E5B83">
        <w:t xml:space="preserve"> </w:t>
      </w:r>
      <w:r w:rsidR="0036587F">
        <w:t xml:space="preserve">reviews </w:t>
      </w:r>
      <w:r w:rsidR="00AF0D1A">
        <w:t xml:space="preserve">it </w:t>
      </w:r>
      <w:r w:rsidR="006E5B83">
        <w:t>on a case</w:t>
      </w:r>
      <w:r w:rsidR="0036587F">
        <w:t>-</w:t>
      </w:r>
      <w:r w:rsidR="006E5B83">
        <w:t>by</w:t>
      </w:r>
      <w:r w:rsidR="0036587F">
        <w:t>-</w:t>
      </w:r>
      <w:r w:rsidR="006E5B83">
        <w:t xml:space="preserve">case basis.  He addressed Commissioner Harvey’s question </w:t>
      </w:r>
      <w:r w:rsidR="00DB7399">
        <w:t>stating that the county reac</w:t>
      </w:r>
      <w:r w:rsidR="006E5B83">
        <w:t>he</w:t>
      </w:r>
      <w:r w:rsidR="00DB7399">
        <w:t>s out</w:t>
      </w:r>
      <w:r w:rsidR="006E5B83">
        <w:t xml:space="preserve"> to different </w:t>
      </w:r>
      <w:r w:rsidR="00DB7399">
        <w:t xml:space="preserve">service </w:t>
      </w:r>
      <w:r w:rsidR="006E5B83">
        <w:t xml:space="preserve">providers </w:t>
      </w:r>
      <w:r w:rsidR="00DB7399">
        <w:t>to see if the</w:t>
      </w:r>
      <w:r w:rsidR="00586C17">
        <w:t xml:space="preserve"> easements</w:t>
      </w:r>
      <w:r w:rsidR="00DB7399">
        <w:t xml:space="preserve"> are necessary</w:t>
      </w:r>
      <w:r w:rsidR="008277B4">
        <w:t>.</w:t>
      </w:r>
      <w:r w:rsidR="00115D63">
        <w:t xml:space="preserve">  In some cases, there are necessary drainage easements</w:t>
      </w:r>
      <w:r w:rsidR="000A1131">
        <w:t>, etc</w:t>
      </w:r>
      <w:r w:rsidR="00115D63">
        <w:t>.</w:t>
      </w:r>
      <w:r w:rsidR="00ED3D53">
        <w:t xml:space="preserve">  Chair Froerer had previous discussion with Mr. Grover and said that now the practice is to look at the original plat rather than to make a blanket requirement.</w:t>
      </w:r>
    </w:p>
    <w:p w14:paraId="0DC48329" w14:textId="77777777" w:rsidR="00D424CB" w:rsidRPr="007179AA" w:rsidRDefault="00D424CB" w:rsidP="00522775">
      <w:pPr>
        <w:spacing w:line="180" w:lineRule="exact"/>
        <w:ind w:left="360" w:right="-187"/>
        <w:jc w:val="both"/>
      </w:pPr>
    </w:p>
    <w:p w14:paraId="46E86C00" w14:textId="77777777" w:rsidR="00D424CB" w:rsidRPr="007179AA" w:rsidRDefault="00D424CB" w:rsidP="00522775">
      <w:pPr>
        <w:spacing w:line="180" w:lineRule="exact"/>
        <w:ind w:left="360" w:right="-187"/>
        <w:jc w:val="both"/>
      </w:pPr>
      <w:r w:rsidRPr="007179AA">
        <w:t>5.</w:t>
      </w:r>
      <w:r w:rsidRPr="007179AA">
        <w:tab/>
        <w:t xml:space="preserve"> </w:t>
      </w:r>
    </w:p>
    <w:p w14:paraId="5D840700" w14:textId="77777777" w:rsidR="00D424CB" w:rsidRPr="007179AA" w:rsidRDefault="00D424CB" w:rsidP="00882C27">
      <w:pPr>
        <w:pStyle w:val="ListParagraph"/>
        <w:shd w:val="clear" w:color="auto" w:fill="D9D9D9" w:themeFill="background1" w:themeFillShade="D9"/>
        <w:spacing w:line="210" w:lineRule="exact"/>
        <w:ind w:right="-187"/>
        <w:jc w:val="both"/>
      </w:pPr>
      <w:r w:rsidRPr="007179AA">
        <w:t>Commissioner Jenkins moved to adjourn the public meeting and reconvene the public meeting; Commissioner Harvey seconded.</w:t>
      </w:r>
    </w:p>
    <w:p w14:paraId="2D0D8463" w14:textId="77777777" w:rsidR="00D424CB" w:rsidRPr="007179AA" w:rsidRDefault="00D424CB" w:rsidP="00882C27">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7A9C8754" w14:textId="77777777" w:rsidR="00D424CB" w:rsidRPr="007179AA" w:rsidRDefault="00D424CB" w:rsidP="00882C27">
      <w:pPr>
        <w:spacing w:line="140" w:lineRule="exact"/>
        <w:ind w:left="360" w:right="-187" w:hanging="360"/>
        <w:jc w:val="both"/>
      </w:pPr>
    </w:p>
    <w:p w14:paraId="620098A6" w14:textId="167809EE" w:rsidR="00D424CB" w:rsidRPr="007179AA" w:rsidRDefault="00D424CB" w:rsidP="00D424CB">
      <w:pPr>
        <w:spacing w:line="220" w:lineRule="exact"/>
        <w:ind w:left="360" w:right="-180"/>
        <w:jc w:val="both"/>
        <w:rPr>
          <w:b/>
          <w:smallCaps/>
        </w:rPr>
      </w:pPr>
      <w:r w:rsidRPr="007179AA">
        <w:t>6.</w:t>
      </w:r>
      <w:r w:rsidRPr="007179AA">
        <w:tab/>
      </w:r>
      <w:r w:rsidRPr="007179AA">
        <w:rPr>
          <w:b/>
          <w:smallCaps/>
        </w:rPr>
        <w:t>Action on public hearing</w:t>
      </w:r>
      <w:r w:rsidR="006F2CB6" w:rsidRPr="007179AA">
        <w:rPr>
          <w:b/>
          <w:smallCaps/>
        </w:rPr>
        <w:t>s:</w:t>
      </w:r>
    </w:p>
    <w:p w14:paraId="1621B97E" w14:textId="77777777" w:rsidR="006F2CB6" w:rsidRPr="007179AA" w:rsidRDefault="006F2CB6" w:rsidP="006F2CB6">
      <w:pPr>
        <w:spacing w:line="120" w:lineRule="exact"/>
        <w:ind w:left="360" w:right="-187"/>
        <w:jc w:val="both"/>
      </w:pPr>
    </w:p>
    <w:p w14:paraId="4BED1150" w14:textId="7631582D" w:rsidR="00D424CB" w:rsidRPr="007179AA" w:rsidRDefault="00D424CB" w:rsidP="0032456D">
      <w:pPr>
        <w:spacing w:line="220" w:lineRule="exact"/>
        <w:ind w:left="720" w:right="-180"/>
        <w:jc w:val="both"/>
        <w:rPr>
          <w:b/>
          <w:smallCaps/>
        </w:rPr>
      </w:pPr>
      <w:r w:rsidRPr="007179AA">
        <w:rPr>
          <w:b/>
          <w:smallCaps/>
        </w:rPr>
        <w:t>H2-vacate a portion of Old Snowbasin R</w:t>
      </w:r>
      <w:r w:rsidR="00D95D84">
        <w:rPr>
          <w:b/>
          <w:smallCaps/>
        </w:rPr>
        <w:t>oa</w:t>
      </w:r>
      <w:r w:rsidRPr="007179AA">
        <w:rPr>
          <w:b/>
          <w:smallCaps/>
        </w:rPr>
        <w:t>d at approximately 6213 E Old Snowbasin Road-Ordinance 2020-18</w:t>
      </w:r>
    </w:p>
    <w:p w14:paraId="60BE1150" w14:textId="1834945A" w:rsidR="00D424CB" w:rsidRPr="007179AA" w:rsidRDefault="00D424CB" w:rsidP="00C517A6">
      <w:pPr>
        <w:pStyle w:val="ListParagraph"/>
        <w:shd w:val="clear" w:color="auto" w:fill="D9D9D9" w:themeFill="background1" w:themeFillShade="D9"/>
        <w:tabs>
          <w:tab w:val="left" w:pos="720"/>
        </w:tabs>
        <w:spacing w:line="210" w:lineRule="exact"/>
        <w:ind w:right="-187"/>
        <w:contextualSpacing w:val="0"/>
        <w:jc w:val="both"/>
      </w:pPr>
      <w:r w:rsidRPr="007179AA">
        <w:rPr>
          <w:shd w:val="clear" w:color="auto" w:fill="D9D9D9" w:themeFill="background1" w:themeFillShade="D9"/>
        </w:rPr>
        <w:t xml:space="preserve">Commissioner Jenkins moved to adopt </w:t>
      </w:r>
      <w:r w:rsidRPr="007179AA">
        <w:t>Ordinance 2020-18 vacating a portion of Old Snowbasin Road, located at approximately 6213 E. Old Snowbasin Road, Huntsville</w:t>
      </w:r>
      <w:r w:rsidR="00A75DDE">
        <w:t>;</w:t>
      </w:r>
      <w:r w:rsidRPr="007179AA">
        <w:rPr>
          <w:shd w:val="clear" w:color="auto" w:fill="D9D9D9" w:themeFill="background1" w:themeFillShade="D9"/>
        </w:rPr>
        <w:t xml:space="preserve"> </w:t>
      </w:r>
      <w:r w:rsidRPr="007179AA">
        <w:t>Commissioner Harvey seconded.</w:t>
      </w:r>
    </w:p>
    <w:p w14:paraId="76AB0F70" w14:textId="77777777" w:rsidR="00D424CB" w:rsidRPr="007179AA" w:rsidRDefault="00D424CB" w:rsidP="00C517A6">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1B7C32AD" w14:textId="77777777" w:rsidR="00D424CB" w:rsidRPr="007179AA" w:rsidRDefault="00D424CB" w:rsidP="006F2CB6">
      <w:pPr>
        <w:spacing w:line="120" w:lineRule="exact"/>
        <w:ind w:left="360" w:right="-187" w:hanging="360"/>
        <w:jc w:val="both"/>
      </w:pPr>
    </w:p>
    <w:p w14:paraId="06B0DB69" w14:textId="77777777" w:rsidR="00D424CB" w:rsidRPr="007179AA" w:rsidRDefault="00D424CB" w:rsidP="0032456D">
      <w:pPr>
        <w:spacing w:line="220" w:lineRule="exact"/>
        <w:ind w:left="720" w:right="-180"/>
        <w:jc w:val="both"/>
        <w:rPr>
          <w:b/>
          <w:smallCaps/>
        </w:rPr>
      </w:pPr>
      <w:r w:rsidRPr="007179AA">
        <w:rPr>
          <w:b/>
          <w:smallCaps/>
        </w:rPr>
        <w:t>H3-vacate a 10-foot public utility easement-along SW of Lot 1, Highland Cove Estates-Ordinance 2020-19</w:t>
      </w:r>
    </w:p>
    <w:p w14:paraId="49DE0656" w14:textId="6CF6178B" w:rsidR="00D424CB" w:rsidRPr="007179AA" w:rsidRDefault="00D424CB" w:rsidP="00C517A6">
      <w:pPr>
        <w:pStyle w:val="ListParagraph"/>
        <w:shd w:val="clear" w:color="auto" w:fill="D9D9D9" w:themeFill="background1" w:themeFillShade="D9"/>
        <w:tabs>
          <w:tab w:val="left" w:pos="720"/>
        </w:tabs>
        <w:spacing w:line="210" w:lineRule="exact"/>
        <w:ind w:right="-187"/>
        <w:contextualSpacing w:val="0"/>
        <w:jc w:val="both"/>
      </w:pPr>
      <w:r w:rsidRPr="007179AA">
        <w:rPr>
          <w:shd w:val="clear" w:color="auto" w:fill="D9D9D9" w:themeFill="background1" w:themeFillShade="D9"/>
        </w:rPr>
        <w:t xml:space="preserve">Commissioner </w:t>
      </w:r>
      <w:r w:rsidR="004250B5" w:rsidRPr="007179AA">
        <w:rPr>
          <w:shd w:val="clear" w:color="auto" w:fill="D9D9D9" w:themeFill="background1" w:themeFillShade="D9"/>
        </w:rPr>
        <w:t xml:space="preserve">Jenkins </w:t>
      </w:r>
      <w:r w:rsidRPr="007179AA">
        <w:rPr>
          <w:shd w:val="clear" w:color="auto" w:fill="D9D9D9" w:themeFill="background1" w:themeFillShade="D9"/>
        </w:rPr>
        <w:t xml:space="preserve">moved to adopt </w:t>
      </w:r>
      <w:r w:rsidRPr="007179AA">
        <w:t xml:space="preserve">Ordinance 2020-19 </w:t>
      </w:r>
      <w:r w:rsidR="00A75DDE" w:rsidRPr="00A75DDE">
        <w:t>vacating</w:t>
      </w:r>
      <w:r w:rsidR="00A75DDE" w:rsidRPr="00A75DDE">
        <w:t xml:space="preserve"> a 10-foot public utility easement located along southwest lot line of Lot 1 of Highland Cove Estates Subdivision</w:t>
      </w:r>
      <w:r w:rsidR="00A75DDE">
        <w:t>;</w:t>
      </w:r>
      <w:r w:rsidRPr="007179AA">
        <w:rPr>
          <w:shd w:val="clear" w:color="auto" w:fill="D9D9D9" w:themeFill="background1" w:themeFillShade="D9"/>
        </w:rPr>
        <w:t xml:space="preserve"> </w:t>
      </w:r>
      <w:r w:rsidRPr="007179AA">
        <w:t xml:space="preserve">Commissioner </w:t>
      </w:r>
      <w:r w:rsidR="004250B5" w:rsidRPr="007179AA">
        <w:t xml:space="preserve">Harvey </w:t>
      </w:r>
      <w:r w:rsidRPr="007179AA">
        <w:t>seconded.</w:t>
      </w:r>
    </w:p>
    <w:p w14:paraId="65A5FE1C" w14:textId="77777777" w:rsidR="00D424CB" w:rsidRPr="007179AA" w:rsidRDefault="00D424CB" w:rsidP="00C517A6">
      <w:pPr>
        <w:pStyle w:val="ListParagraph"/>
        <w:shd w:val="clear" w:color="auto" w:fill="D9D9D9" w:themeFill="background1" w:themeFillShade="D9"/>
        <w:spacing w:line="210" w:lineRule="exact"/>
        <w:ind w:right="-187"/>
        <w:jc w:val="both"/>
      </w:pPr>
      <w:r w:rsidRPr="007179AA">
        <w:t>Commissioner Jenkins – aye; Commissioner Harvey – aye; Chair Froerer – aye</w:t>
      </w:r>
    </w:p>
    <w:p w14:paraId="2C127574" w14:textId="77777777" w:rsidR="00D424CB" w:rsidRPr="007179AA" w:rsidRDefault="00D424CB" w:rsidP="006F2CB6">
      <w:pPr>
        <w:tabs>
          <w:tab w:val="left" w:pos="540"/>
          <w:tab w:val="left" w:pos="720"/>
          <w:tab w:val="left" w:pos="1530"/>
        </w:tabs>
        <w:spacing w:line="120" w:lineRule="exact"/>
        <w:ind w:right="-187"/>
        <w:jc w:val="both"/>
        <w:rPr>
          <w:b/>
        </w:rPr>
      </w:pPr>
    </w:p>
    <w:p w14:paraId="5B30B197" w14:textId="114164BC" w:rsidR="00D424CB" w:rsidRPr="007179AA" w:rsidRDefault="00D424CB" w:rsidP="00D424CB">
      <w:pPr>
        <w:tabs>
          <w:tab w:val="left" w:pos="360"/>
        </w:tabs>
        <w:spacing w:line="220" w:lineRule="exact"/>
        <w:ind w:right="-187"/>
        <w:jc w:val="both"/>
      </w:pPr>
      <w:r w:rsidRPr="007179AA">
        <w:rPr>
          <w:b/>
        </w:rPr>
        <w:t>I.</w:t>
      </w:r>
      <w:r w:rsidRPr="007179AA">
        <w:rPr>
          <w:b/>
        </w:rPr>
        <w:tab/>
      </w:r>
      <w:r w:rsidRPr="007179AA">
        <w:rPr>
          <w:b/>
          <w:smallCaps/>
        </w:rPr>
        <w:t>Commissioner Comments:</w:t>
      </w:r>
      <w:r w:rsidRPr="007179AA">
        <w:t xml:space="preserve">  </w:t>
      </w:r>
      <w:r w:rsidR="00F14DBF">
        <w:t>N</w:t>
      </w:r>
      <w:r w:rsidR="00C517A6">
        <w:t xml:space="preserve">ext </w:t>
      </w:r>
      <w:r w:rsidR="00F14DBF">
        <w:t xml:space="preserve">Tuesday’s </w:t>
      </w:r>
      <w:r w:rsidR="00C517A6">
        <w:t xml:space="preserve">Commission meeting will </w:t>
      </w:r>
      <w:r w:rsidR="00C6685D">
        <w:t xml:space="preserve">commence </w:t>
      </w:r>
      <w:r w:rsidR="00C517A6">
        <w:t>at 10:30 a.m.</w:t>
      </w:r>
      <w:r w:rsidRPr="007179AA">
        <w:t xml:space="preserve"> </w:t>
      </w:r>
    </w:p>
    <w:p w14:paraId="7619CE83" w14:textId="77777777" w:rsidR="00D424CB" w:rsidRPr="007179AA" w:rsidRDefault="00D424CB" w:rsidP="006F2CB6">
      <w:pPr>
        <w:tabs>
          <w:tab w:val="left" w:pos="540"/>
          <w:tab w:val="left" w:pos="720"/>
          <w:tab w:val="left" w:pos="1530"/>
        </w:tabs>
        <w:spacing w:line="120" w:lineRule="exact"/>
        <w:ind w:left="720" w:right="-187"/>
        <w:jc w:val="both"/>
      </w:pPr>
    </w:p>
    <w:p w14:paraId="3D048555" w14:textId="289D779A" w:rsidR="00043629" w:rsidRPr="007179AA" w:rsidRDefault="00D424CB" w:rsidP="006F2CB6">
      <w:pPr>
        <w:tabs>
          <w:tab w:val="left" w:pos="540"/>
          <w:tab w:val="left" w:pos="720"/>
          <w:tab w:val="left" w:pos="1530"/>
        </w:tabs>
        <w:spacing w:line="220" w:lineRule="exact"/>
        <w:ind w:right="-180"/>
        <w:jc w:val="both"/>
        <w:rPr>
          <w:b/>
          <w:color w:val="000000" w:themeColor="text1"/>
        </w:rPr>
      </w:pPr>
      <w:r w:rsidRPr="007179AA">
        <w:rPr>
          <w:b/>
        </w:rPr>
        <w:t xml:space="preserve">J.    </w:t>
      </w:r>
      <w:r w:rsidRPr="007179AA">
        <w:rPr>
          <w:b/>
          <w:smallCaps/>
        </w:rPr>
        <w:t>Adjourn</w:t>
      </w:r>
    </w:p>
    <w:p w14:paraId="3006C499" w14:textId="33232D66" w:rsidR="00CC2FC3" w:rsidRPr="007179AA" w:rsidRDefault="00CC2FC3" w:rsidP="00C677F3">
      <w:pPr>
        <w:pStyle w:val="ListParagraph"/>
        <w:shd w:val="clear" w:color="auto" w:fill="D9D9D9" w:themeFill="background1" w:themeFillShade="D9"/>
        <w:tabs>
          <w:tab w:val="left" w:pos="720"/>
        </w:tabs>
        <w:spacing w:line="210" w:lineRule="exact"/>
        <w:ind w:right="-259"/>
        <w:jc w:val="both"/>
      </w:pPr>
      <w:r w:rsidRPr="007179AA">
        <w:t xml:space="preserve">Commissioner </w:t>
      </w:r>
      <w:r w:rsidR="00B7238D" w:rsidRPr="007179AA">
        <w:t xml:space="preserve">Harvey </w:t>
      </w:r>
      <w:r w:rsidRPr="007179AA">
        <w:t>moved to ad</w:t>
      </w:r>
      <w:r w:rsidR="00955A4A" w:rsidRPr="007179AA">
        <w:t>j</w:t>
      </w:r>
      <w:r w:rsidRPr="007179AA">
        <w:t>o</w:t>
      </w:r>
      <w:r w:rsidR="00955A4A" w:rsidRPr="007179AA">
        <w:t xml:space="preserve">urn at </w:t>
      </w:r>
      <w:r w:rsidR="00CB6D29" w:rsidRPr="007179AA">
        <w:t>11</w:t>
      </w:r>
      <w:r w:rsidR="00955A4A" w:rsidRPr="007179AA">
        <w:t>:</w:t>
      </w:r>
      <w:r w:rsidR="00B9594D">
        <w:t>50</w:t>
      </w:r>
      <w:r w:rsidR="00955A4A" w:rsidRPr="007179AA">
        <w:t xml:space="preserve"> </w:t>
      </w:r>
      <w:r w:rsidR="00CB6D29" w:rsidRPr="007179AA">
        <w:t>a</w:t>
      </w:r>
      <w:r w:rsidR="00955A4A" w:rsidRPr="007179AA">
        <w:t xml:space="preserve">.m.; </w:t>
      </w:r>
      <w:r w:rsidR="004A5E7F" w:rsidRPr="007179AA">
        <w:t>Commissioner</w:t>
      </w:r>
      <w:r w:rsidR="008920A1" w:rsidRPr="007179AA">
        <w:t xml:space="preserve"> </w:t>
      </w:r>
      <w:r w:rsidR="00B7238D" w:rsidRPr="007179AA">
        <w:t xml:space="preserve">Jenkins </w:t>
      </w:r>
      <w:r w:rsidRPr="007179AA">
        <w:t>seconded.</w:t>
      </w:r>
    </w:p>
    <w:p w14:paraId="74369116" w14:textId="77777777" w:rsidR="007B753C" w:rsidRPr="007179AA" w:rsidRDefault="007B753C" w:rsidP="00C677F3">
      <w:pPr>
        <w:pStyle w:val="ListParagraph"/>
        <w:shd w:val="clear" w:color="auto" w:fill="D9D9D9" w:themeFill="background1" w:themeFillShade="D9"/>
        <w:spacing w:line="210" w:lineRule="exact"/>
        <w:ind w:right="-259"/>
        <w:jc w:val="both"/>
      </w:pPr>
      <w:r w:rsidRPr="007179AA">
        <w:t>Commissioner Jenkins – aye; Commissioner Harvey – aye; Chair Froerer – aye</w:t>
      </w:r>
    </w:p>
    <w:p w14:paraId="3D8E77CE" w14:textId="78E281F2" w:rsidR="00417B91" w:rsidRPr="007179AA" w:rsidRDefault="00693F68" w:rsidP="00603695">
      <w:pPr>
        <w:pStyle w:val="ListParagraph"/>
        <w:tabs>
          <w:tab w:val="left" w:pos="360"/>
          <w:tab w:val="left" w:pos="720"/>
          <w:tab w:val="left" w:pos="1440"/>
          <w:tab w:val="center" w:pos="5400"/>
        </w:tabs>
        <w:autoSpaceDE/>
        <w:autoSpaceDN/>
        <w:adjustRightInd/>
        <w:spacing w:line="120" w:lineRule="exact"/>
        <w:ind w:left="360" w:right="-259"/>
        <w:jc w:val="both"/>
        <w:rPr>
          <w:color w:val="000000" w:themeColor="text1"/>
        </w:rPr>
      </w:pPr>
      <w:r w:rsidRPr="007179AA">
        <w:rPr>
          <w:color w:val="000000" w:themeColor="text1"/>
        </w:rPr>
        <w:tab/>
      </w:r>
      <w:r w:rsidRPr="007179AA">
        <w:rPr>
          <w:color w:val="000000" w:themeColor="text1"/>
        </w:rPr>
        <w:tab/>
      </w:r>
      <w:r w:rsidR="00417B91" w:rsidRPr="007179AA">
        <w:rPr>
          <w:color w:val="000000" w:themeColor="text1"/>
        </w:rPr>
        <w:tab/>
      </w:r>
    </w:p>
    <w:p w14:paraId="5F6CA07E" w14:textId="39645AEA" w:rsidR="00A9037C" w:rsidRPr="007179AA" w:rsidRDefault="00693F68" w:rsidP="00241CDE">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259"/>
        <w:jc w:val="both"/>
        <w:rPr>
          <w:color w:val="000000" w:themeColor="text1"/>
        </w:rPr>
      </w:pPr>
      <w:r w:rsidRPr="007179AA">
        <w:rPr>
          <w:color w:val="000000" w:themeColor="text1"/>
        </w:rPr>
        <w:tab/>
      </w:r>
      <w:r w:rsidRPr="007179AA">
        <w:rPr>
          <w:color w:val="000000" w:themeColor="text1"/>
        </w:rPr>
        <w:tab/>
      </w:r>
      <w:r w:rsidR="00AB2CC4" w:rsidRPr="007179AA">
        <w:rPr>
          <w:color w:val="000000" w:themeColor="text1"/>
        </w:rPr>
        <w:tab/>
      </w:r>
      <w:r w:rsidR="00AB2CC4" w:rsidRPr="007179AA">
        <w:rPr>
          <w:color w:val="000000" w:themeColor="text1"/>
        </w:rPr>
        <w:tab/>
      </w:r>
      <w:r w:rsidR="00AB2CC4" w:rsidRPr="007179AA">
        <w:rPr>
          <w:color w:val="000000" w:themeColor="text1"/>
        </w:rPr>
        <w:tab/>
      </w:r>
      <w:r w:rsidR="00B33DF7" w:rsidRPr="007179AA">
        <w:rPr>
          <w:color w:val="000000" w:themeColor="text1"/>
        </w:rPr>
        <w:tab/>
      </w:r>
      <w:r w:rsidR="00417B91" w:rsidRPr="007179AA">
        <w:rPr>
          <w:color w:val="000000" w:themeColor="text1"/>
        </w:rPr>
        <w:tab/>
      </w:r>
      <w:r w:rsidR="00417B91" w:rsidRPr="007179AA">
        <w:rPr>
          <w:color w:val="000000" w:themeColor="text1"/>
        </w:rPr>
        <w:tab/>
      </w:r>
      <w:r w:rsidR="00E2328C" w:rsidRPr="007179AA">
        <w:rPr>
          <w:color w:val="000000" w:themeColor="text1"/>
        </w:rPr>
        <w:tab/>
      </w:r>
      <w:r w:rsidRPr="007179AA">
        <w:rPr>
          <w:color w:val="000000" w:themeColor="text1"/>
        </w:rPr>
        <w:t>Attest:</w:t>
      </w:r>
    </w:p>
    <w:p w14:paraId="52F403E3" w14:textId="54C178EE" w:rsidR="00E26EFF" w:rsidRDefault="00E26EFF" w:rsidP="006100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59"/>
        <w:jc w:val="both"/>
        <w:rPr>
          <w:color w:val="000000" w:themeColor="text1"/>
        </w:rPr>
      </w:pPr>
    </w:p>
    <w:p w14:paraId="1D491DA7" w14:textId="192047DA" w:rsidR="004A6137" w:rsidRDefault="004A6137" w:rsidP="006100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59"/>
        <w:jc w:val="both"/>
        <w:rPr>
          <w:color w:val="000000" w:themeColor="text1"/>
        </w:rPr>
      </w:pPr>
    </w:p>
    <w:p w14:paraId="06713F67" w14:textId="77777777" w:rsidR="00241CDE" w:rsidRPr="007179AA" w:rsidRDefault="00241CDE" w:rsidP="006100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59"/>
        <w:jc w:val="both"/>
        <w:rPr>
          <w:color w:val="000000" w:themeColor="text1"/>
        </w:rPr>
      </w:pPr>
      <w:bookmarkStart w:id="0" w:name="_GoBack"/>
      <w:bookmarkEnd w:id="0"/>
    </w:p>
    <w:p w14:paraId="59A424D3" w14:textId="77777777" w:rsidR="006100F6" w:rsidRPr="007179AA" w:rsidRDefault="006100F6" w:rsidP="006100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259"/>
        <w:jc w:val="both"/>
        <w:rPr>
          <w:color w:val="000000" w:themeColor="text1"/>
        </w:rPr>
      </w:pPr>
    </w:p>
    <w:p w14:paraId="557E7290" w14:textId="6754A701" w:rsidR="00347FD2" w:rsidRPr="00CB6D29" w:rsidRDefault="00403AC1" w:rsidP="000D7459">
      <w:pPr>
        <w:pStyle w:val="ListParagraph"/>
        <w:tabs>
          <w:tab w:val="left" w:pos="1440"/>
          <w:tab w:val="left" w:pos="6480"/>
          <w:tab w:val="left" w:pos="6840"/>
        </w:tabs>
        <w:spacing w:line="230" w:lineRule="exact"/>
        <w:ind w:left="547" w:right="-259"/>
        <w:jc w:val="both"/>
        <w:rPr>
          <w:u w:val="single"/>
        </w:rPr>
      </w:pPr>
      <w:r w:rsidRPr="007179AA">
        <w:rPr>
          <w:u w:val="single"/>
        </w:rPr>
        <w:t xml:space="preserve">                                                                 </w:t>
      </w:r>
      <w:r w:rsidR="00334DF0" w:rsidRPr="007179AA">
        <w:t xml:space="preserve">        </w:t>
      </w:r>
      <w:r w:rsidR="007C35CF" w:rsidRPr="007179AA">
        <w:tab/>
      </w:r>
      <w:r w:rsidR="00347FD2" w:rsidRPr="007179AA">
        <w:rPr>
          <w:u w:val="single"/>
        </w:rPr>
        <w:t xml:space="preserve">                                                                                                                                   </w:t>
      </w:r>
      <w:r w:rsidRPr="007179AA">
        <w:rPr>
          <w:u w:val="single"/>
        </w:rPr>
        <w:t xml:space="preserve">                                                </w:t>
      </w:r>
    </w:p>
    <w:p w14:paraId="6EFDD168" w14:textId="1620BE1A" w:rsidR="00403AC1" w:rsidRPr="00CB6D29" w:rsidRDefault="00851381" w:rsidP="00241CDE">
      <w:pPr>
        <w:pStyle w:val="ListParagraph"/>
        <w:tabs>
          <w:tab w:val="left" w:pos="1440"/>
          <w:tab w:val="left" w:pos="6480"/>
          <w:tab w:val="left" w:pos="6930"/>
        </w:tabs>
        <w:spacing w:line="220" w:lineRule="exact"/>
        <w:ind w:left="547" w:right="-259"/>
        <w:jc w:val="both"/>
      </w:pPr>
      <w:r w:rsidRPr="00CB6D29">
        <w:t>Gage Froerer</w:t>
      </w:r>
      <w:r w:rsidR="00403AC1" w:rsidRPr="00CB6D29">
        <w:t>, Chair</w:t>
      </w:r>
      <w:r w:rsidR="00403AC1" w:rsidRPr="00CB6D29">
        <w:tab/>
        <w:t>Ricky D. Hatch, CPA</w:t>
      </w:r>
      <w:r w:rsidR="00C70423" w:rsidRPr="00CB6D29">
        <w:t xml:space="preserve"> </w:t>
      </w:r>
    </w:p>
    <w:p w14:paraId="30CCE9E1" w14:textId="11894817" w:rsidR="00244A79" w:rsidRPr="00CB6D29" w:rsidRDefault="00403AC1" w:rsidP="00241CDE">
      <w:pPr>
        <w:tabs>
          <w:tab w:val="left" w:pos="1307"/>
        </w:tabs>
        <w:spacing w:line="220" w:lineRule="exact"/>
        <w:ind w:right="-259" w:firstLine="547"/>
        <w:jc w:val="both"/>
      </w:pPr>
      <w:r w:rsidRPr="00CB6D29">
        <w:t>Weber County Commission</w:t>
      </w:r>
      <w:r w:rsidRPr="00CB6D29">
        <w:tab/>
      </w:r>
      <w:r w:rsidR="007C35CF" w:rsidRPr="00CB6D29">
        <w:tab/>
      </w:r>
      <w:r w:rsidR="007C35CF" w:rsidRPr="00CB6D29">
        <w:tab/>
      </w:r>
      <w:r w:rsidR="007C35CF" w:rsidRPr="00CB6D29">
        <w:tab/>
      </w:r>
      <w:r w:rsidR="007C35CF" w:rsidRPr="00CB6D29">
        <w:tab/>
      </w:r>
      <w:r w:rsidR="00334DF0" w:rsidRPr="00CB6D29">
        <w:t>W</w:t>
      </w:r>
      <w:r w:rsidRPr="00CB6D29">
        <w:t>eber County Clerk/Auditor</w:t>
      </w:r>
    </w:p>
    <w:sectPr w:rsidR="00244A79" w:rsidRPr="00CB6D29" w:rsidSect="0087713C">
      <w:footerReference w:type="default" r:id="rId8"/>
      <w:headerReference w:type="first" r:id="rId9"/>
      <w:type w:val="continuous"/>
      <w:pgSz w:w="12240" w:h="15840" w:code="1"/>
      <w:pgMar w:top="720" w:right="792" w:bottom="288"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5B19" w14:textId="77777777" w:rsidR="00EC5EDD" w:rsidRDefault="00EC5EDD" w:rsidP="005B5FEE">
      <w:r>
        <w:separator/>
      </w:r>
    </w:p>
  </w:endnote>
  <w:endnote w:type="continuationSeparator" w:id="0">
    <w:p w14:paraId="340AF674" w14:textId="77777777" w:rsidR="00EC5EDD" w:rsidRDefault="00EC5EDD"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06A4AD6" w:rsidR="005F06C4" w:rsidRPr="008D7C5A" w:rsidRDefault="005F06C4"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241CDE">
      <w:rPr>
        <w:noProof/>
        <w:sz w:val="16"/>
        <w:szCs w:val="16"/>
      </w:rPr>
      <w:t>2</w:t>
    </w:r>
    <w:r w:rsidRPr="00FC48C1">
      <w:rPr>
        <w:noProof/>
        <w:sz w:val="16"/>
        <w:szCs w:val="16"/>
      </w:rPr>
      <w:fldChar w:fldCharType="end"/>
    </w:r>
    <w:r w:rsidRPr="008D7C5A">
      <w:rPr>
        <w:sz w:val="16"/>
        <w:szCs w:val="16"/>
      </w:rPr>
      <w:tab/>
    </w:r>
  </w:p>
  <w:p w14:paraId="09C9BF2E" w14:textId="7D38DE80" w:rsidR="005F06C4" w:rsidRPr="008D7C5A" w:rsidRDefault="005F06C4" w:rsidP="00355B00">
    <w:pPr>
      <w:pStyle w:val="Footer"/>
      <w:spacing w:line="160" w:lineRule="exact"/>
      <w:rPr>
        <w:sz w:val="16"/>
        <w:szCs w:val="16"/>
      </w:rPr>
    </w:pPr>
    <w:r w:rsidRPr="008D7C5A">
      <w:rPr>
        <w:sz w:val="16"/>
        <w:szCs w:val="16"/>
      </w:rPr>
      <w:t>Weber County Commission</w:t>
    </w:r>
  </w:p>
  <w:p w14:paraId="09BCC366" w14:textId="7D5AC5D3" w:rsidR="005F06C4" w:rsidRPr="008D7C5A" w:rsidRDefault="005F06C4" w:rsidP="00355B00">
    <w:pPr>
      <w:pStyle w:val="Footer"/>
      <w:spacing w:line="160" w:lineRule="exact"/>
      <w:rPr>
        <w:sz w:val="16"/>
        <w:szCs w:val="16"/>
      </w:rPr>
    </w:pPr>
    <w:r>
      <w:rPr>
        <w:sz w:val="16"/>
        <w:szCs w:val="16"/>
      </w:rPr>
      <w:t>September 2</w:t>
    </w:r>
    <w:r w:rsidR="006F2CB6">
      <w:rPr>
        <w:sz w:val="16"/>
        <w:szCs w:val="16"/>
      </w:rPr>
      <w:t>9</w:t>
    </w:r>
    <w:r>
      <w:rPr>
        <w:sz w:val="16"/>
        <w:szCs w:val="16"/>
      </w:rPr>
      <w:t xml:space="preserve">, </w:t>
    </w:r>
    <w:r w:rsidRPr="008D7C5A">
      <w:rPr>
        <w:sz w:val="16"/>
        <w:szCs w:val="16"/>
      </w:rPr>
      <w:t>2020</w:t>
    </w:r>
  </w:p>
  <w:p w14:paraId="1273DD42" w14:textId="77777777" w:rsidR="005F06C4" w:rsidRDefault="005F0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197FB" w14:textId="77777777" w:rsidR="00EC5EDD" w:rsidRDefault="00EC5EDD" w:rsidP="005B5FEE">
      <w:r>
        <w:separator/>
      </w:r>
    </w:p>
  </w:footnote>
  <w:footnote w:type="continuationSeparator" w:id="0">
    <w:p w14:paraId="524B49ED" w14:textId="77777777" w:rsidR="00EC5EDD" w:rsidRDefault="00EC5EDD"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F06C4" w:rsidRDefault="005F06C4"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77"/>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B8"/>
    <w:rsid w:val="000D765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5B4"/>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751"/>
    <w:rsid w:val="001607B8"/>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DD"/>
    <w:rsid w:val="001844E2"/>
    <w:rsid w:val="0018483F"/>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547"/>
    <w:rsid w:val="002945CF"/>
    <w:rsid w:val="002945D7"/>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238"/>
    <w:rsid w:val="00304359"/>
    <w:rsid w:val="003044C9"/>
    <w:rsid w:val="003048EA"/>
    <w:rsid w:val="00304935"/>
    <w:rsid w:val="00304A61"/>
    <w:rsid w:val="00304B21"/>
    <w:rsid w:val="00304BBF"/>
    <w:rsid w:val="00304D1B"/>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AB5"/>
    <w:rsid w:val="00362BB9"/>
    <w:rsid w:val="00362C35"/>
    <w:rsid w:val="00362F49"/>
    <w:rsid w:val="00362F80"/>
    <w:rsid w:val="0036315F"/>
    <w:rsid w:val="003635CE"/>
    <w:rsid w:val="0036368C"/>
    <w:rsid w:val="003636B5"/>
    <w:rsid w:val="0036391A"/>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D0"/>
    <w:rsid w:val="004829D0"/>
    <w:rsid w:val="004829F1"/>
    <w:rsid w:val="004829F2"/>
    <w:rsid w:val="00482A41"/>
    <w:rsid w:val="00482ABD"/>
    <w:rsid w:val="00482C35"/>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6E8"/>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A9"/>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23B4"/>
    <w:rsid w:val="005024A0"/>
    <w:rsid w:val="005025D9"/>
    <w:rsid w:val="00502616"/>
    <w:rsid w:val="00502AE7"/>
    <w:rsid w:val="00502AF5"/>
    <w:rsid w:val="00502F50"/>
    <w:rsid w:val="005030B3"/>
    <w:rsid w:val="005030D8"/>
    <w:rsid w:val="00503116"/>
    <w:rsid w:val="00503214"/>
    <w:rsid w:val="005032F9"/>
    <w:rsid w:val="005033CD"/>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0CA7"/>
    <w:rsid w:val="005C1590"/>
    <w:rsid w:val="005C1837"/>
    <w:rsid w:val="005C183B"/>
    <w:rsid w:val="005C1956"/>
    <w:rsid w:val="005C1B6D"/>
    <w:rsid w:val="005C203B"/>
    <w:rsid w:val="005C21D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C0C"/>
    <w:rsid w:val="00622F93"/>
    <w:rsid w:val="0062328D"/>
    <w:rsid w:val="0062340C"/>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0DA"/>
    <w:rsid w:val="00671510"/>
    <w:rsid w:val="00671557"/>
    <w:rsid w:val="006715D2"/>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AF0"/>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EA0"/>
    <w:rsid w:val="007E6F13"/>
    <w:rsid w:val="007E6F4D"/>
    <w:rsid w:val="007E6FF3"/>
    <w:rsid w:val="007E7099"/>
    <w:rsid w:val="007E7184"/>
    <w:rsid w:val="007E71BA"/>
    <w:rsid w:val="007E7310"/>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239"/>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998"/>
    <w:rsid w:val="00AB0AF6"/>
    <w:rsid w:val="00AB0D4E"/>
    <w:rsid w:val="00AB0E10"/>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CF"/>
    <w:rsid w:val="00B34501"/>
    <w:rsid w:val="00B3459B"/>
    <w:rsid w:val="00B346E1"/>
    <w:rsid w:val="00B34860"/>
    <w:rsid w:val="00B34B63"/>
    <w:rsid w:val="00B34D6F"/>
    <w:rsid w:val="00B34D7D"/>
    <w:rsid w:val="00B34E9F"/>
    <w:rsid w:val="00B34EC3"/>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4D"/>
    <w:rsid w:val="00B95997"/>
    <w:rsid w:val="00B959DF"/>
    <w:rsid w:val="00B95A0B"/>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5BA"/>
    <w:rsid w:val="00C22817"/>
    <w:rsid w:val="00C228FA"/>
    <w:rsid w:val="00C22AC6"/>
    <w:rsid w:val="00C230D3"/>
    <w:rsid w:val="00C23295"/>
    <w:rsid w:val="00C23501"/>
    <w:rsid w:val="00C237A4"/>
    <w:rsid w:val="00C2394B"/>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170"/>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C91"/>
    <w:rsid w:val="00C960AA"/>
    <w:rsid w:val="00C9614B"/>
    <w:rsid w:val="00C96238"/>
    <w:rsid w:val="00C9625C"/>
    <w:rsid w:val="00C9634F"/>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AD"/>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05F"/>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816"/>
    <w:rsid w:val="00D80B94"/>
    <w:rsid w:val="00D81058"/>
    <w:rsid w:val="00D812F3"/>
    <w:rsid w:val="00D8138B"/>
    <w:rsid w:val="00D813F6"/>
    <w:rsid w:val="00D8161C"/>
    <w:rsid w:val="00D8163F"/>
    <w:rsid w:val="00D81787"/>
    <w:rsid w:val="00D81AD1"/>
    <w:rsid w:val="00D81C2C"/>
    <w:rsid w:val="00D81CB8"/>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837"/>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4D05"/>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5EDD"/>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3D53"/>
    <w:rsid w:val="00ED40B4"/>
    <w:rsid w:val="00ED4188"/>
    <w:rsid w:val="00ED42B1"/>
    <w:rsid w:val="00ED4513"/>
    <w:rsid w:val="00ED460A"/>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2D06F-7BB1-4548-8104-9D7991C0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118</cp:revision>
  <cp:lastPrinted>2020-09-28T16:15:00Z</cp:lastPrinted>
  <dcterms:created xsi:type="dcterms:W3CDTF">2020-09-29T23:24:00Z</dcterms:created>
  <dcterms:modified xsi:type="dcterms:W3CDTF">2020-09-30T20:33:00Z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